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463E1" w14:textId="71D4F737" w:rsidR="1726F3BE" w:rsidRDefault="1726F3BE" w:rsidP="1726F3BE">
      <w:pPr>
        <w:jc w:val="center"/>
        <w:rPr>
          <w:b/>
          <w:bCs/>
        </w:rPr>
      </w:pPr>
      <w:r w:rsidRPr="1726F3BE">
        <w:rPr>
          <w:b/>
          <w:bCs/>
        </w:rPr>
        <w:t>PAS Advisory Group Meeting</w:t>
      </w:r>
    </w:p>
    <w:p w14:paraId="4056FB46" w14:textId="3718BA10" w:rsidR="1726F3BE" w:rsidRDefault="1726F3BE" w:rsidP="1726F3BE">
      <w:pPr>
        <w:jc w:val="center"/>
        <w:rPr>
          <w:b/>
          <w:bCs/>
        </w:rPr>
      </w:pPr>
      <w:r w:rsidRPr="1726F3BE">
        <w:rPr>
          <w:b/>
          <w:bCs/>
        </w:rPr>
        <w:t>Thursday, February 21, 2019</w:t>
      </w:r>
    </w:p>
    <w:p w14:paraId="5421DD5D" w14:textId="4B00CC9E" w:rsidR="1726F3BE" w:rsidRDefault="1726F3BE" w:rsidP="1726F3BE">
      <w:pPr>
        <w:jc w:val="center"/>
        <w:rPr>
          <w:b/>
          <w:bCs/>
        </w:rPr>
      </w:pPr>
      <w:r w:rsidRPr="1726F3BE">
        <w:rPr>
          <w:b/>
          <w:bCs/>
        </w:rPr>
        <w:t>9:30 am, CCS</w:t>
      </w:r>
    </w:p>
    <w:p w14:paraId="2C078E63" w14:textId="257C852C" w:rsidR="00E62A65" w:rsidRDefault="1726F3BE" w:rsidP="1726F3BE">
      <w:pPr>
        <w:rPr>
          <w:u w:val="single"/>
        </w:rPr>
      </w:pPr>
      <w:r w:rsidRPr="1726F3BE">
        <w:rPr>
          <w:u w:val="single"/>
        </w:rPr>
        <w:t>Attended by:</w:t>
      </w:r>
    </w:p>
    <w:p w14:paraId="07C9642D" w14:textId="57B33A6A" w:rsidR="1726F3BE" w:rsidRDefault="1726F3BE" w:rsidP="1726F3BE">
      <w:pPr>
        <w:pStyle w:val="ListParagraph"/>
        <w:numPr>
          <w:ilvl w:val="0"/>
          <w:numId w:val="2"/>
        </w:numPr>
      </w:pPr>
      <w:r>
        <w:t>Beth Klein, Prospect Heights</w:t>
      </w:r>
    </w:p>
    <w:p w14:paraId="76F5F7A4" w14:textId="640A5006" w:rsidR="1726F3BE" w:rsidRDefault="7BE323D5" w:rsidP="7BE323D5">
      <w:pPr>
        <w:pStyle w:val="ListParagraph"/>
        <w:numPr>
          <w:ilvl w:val="0"/>
          <w:numId w:val="2"/>
        </w:numPr>
      </w:pPr>
      <w:r>
        <w:t xml:space="preserve">Natalie </w:t>
      </w:r>
      <w:proofErr w:type="spellStart"/>
      <w:r>
        <w:t>Ziarnik</w:t>
      </w:r>
      <w:proofErr w:type="spellEnd"/>
      <w:r>
        <w:t>, Ela</w:t>
      </w:r>
    </w:p>
    <w:p w14:paraId="06D98767" w14:textId="22FD814E" w:rsidR="1726F3BE" w:rsidRDefault="1726F3BE" w:rsidP="1726F3BE">
      <w:pPr>
        <w:pStyle w:val="ListParagraph"/>
        <w:numPr>
          <w:ilvl w:val="0"/>
          <w:numId w:val="2"/>
        </w:numPr>
      </w:pPr>
      <w:r>
        <w:t>Marcia Beach, Highland Park</w:t>
      </w:r>
    </w:p>
    <w:p w14:paraId="6DD1936D" w14:textId="6A935E50" w:rsidR="1726F3BE" w:rsidRDefault="1726F3BE" w:rsidP="1726F3BE">
      <w:pPr>
        <w:pStyle w:val="ListParagraph"/>
        <w:numPr>
          <w:ilvl w:val="0"/>
          <w:numId w:val="2"/>
        </w:numPr>
      </w:pPr>
      <w:r>
        <w:t xml:space="preserve">Alicia </w:t>
      </w:r>
      <w:proofErr w:type="spellStart"/>
      <w:r>
        <w:t>Parmele</w:t>
      </w:r>
      <w:proofErr w:type="spellEnd"/>
      <w:r>
        <w:t>, Algonquin</w:t>
      </w:r>
    </w:p>
    <w:p w14:paraId="64D5DA4D" w14:textId="5DF16030" w:rsidR="1726F3BE" w:rsidRDefault="1726F3BE" w:rsidP="1726F3BE">
      <w:pPr>
        <w:pStyle w:val="ListParagraph"/>
        <w:numPr>
          <w:ilvl w:val="0"/>
          <w:numId w:val="2"/>
        </w:numPr>
      </w:pPr>
      <w:proofErr w:type="spellStart"/>
      <w:r>
        <w:t>Choosri</w:t>
      </w:r>
      <w:proofErr w:type="spellEnd"/>
      <w:r>
        <w:t xml:space="preserve"> Goebel, Lake Forest</w:t>
      </w:r>
    </w:p>
    <w:p w14:paraId="5471D836" w14:textId="35C49238" w:rsidR="1726F3BE" w:rsidRDefault="1726F3BE" w:rsidP="1726F3BE">
      <w:pPr>
        <w:pStyle w:val="ListParagraph"/>
        <w:numPr>
          <w:ilvl w:val="0"/>
          <w:numId w:val="2"/>
        </w:numPr>
      </w:pPr>
      <w:r>
        <w:t>Mona Reynolds, Cary Area</w:t>
      </w:r>
    </w:p>
    <w:p w14:paraId="390E81BA" w14:textId="2069F538" w:rsidR="1726F3BE" w:rsidRDefault="1726F3BE" w:rsidP="1726F3BE">
      <w:pPr>
        <w:pStyle w:val="ListParagraph"/>
        <w:numPr>
          <w:ilvl w:val="0"/>
          <w:numId w:val="2"/>
        </w:numPr>
      </w:pPr>
      <w:r>
        <w:t>Paula Schapiro, Evanston</w:t>
      </w:r>
    </w:p>
    <w:p w14:paraId="5D3036C6" w14:textId="44D43274" w:rsidR="1726F3BE" w:rsidRDefault="1726F3BE" w:rsidP="1726F3BE">
      <w:pPr>
        <w:rPr>
          <w:u w:val="single"/>
        </w:rPr>
      </w:pPr>
      <w:r w:rsidRPr="1726F3BE">
        <w:rPr>
          <w:u w:val="single"/>
        </w:rPr>
        <w:t>Guests:</w:t>
      </w:r>
    </w:p>
    <w:p w14:paraId="3DEF4D4D" w14:textId="0349841C" w:rsidR="1726F3BE" w:rsidRDefault="1726F3BE" w:rsidP="1726F3BE">
      <w:pPr>
        <w:pStyle w:val="ListParagraph"/>
        <w:numPr>
          <w:ilvl w:val="0"/>
          <w:numId w:val="1"/>
        </w:numPr>
      </w:pPr>
      <w:r>
        <w:t xml:space="preserve">John </w:t>
      </w:r>
      <w:proofErr w:type="spellStart"/>
      <w:r>
        <w:t>Lavalie</w:t>
      </w:r>
      <w:proofErr w:type="spellEnd"/>
      <w:r>
        <w:t>, Des Plaines</w:t>
      </w:r>
    </w:p>
    <w:p w14:paraId="7E7B40C6" w14:textId="48913633" w:rsidR="1726F3BE" w:rsidRDefault="1726F3BE" w:rsidP="1726F3BE">
      <w:pPr>
        <w:pStyle w:val="ListParagraph"/>
        <w:numPr>
          <w:ilvl w:val="0"/>
          <w:numId w:val="1"/>
        </w:numPr>
      </w:pPr>
      <w:r>
        <w:t>Kathy Schmidt, CCS</w:t>
      </w:r>
    </w:p>
    <w:p w14:paraId="18A51C4D" w14:textId="0F7F9DAF" w:rsidR="1726F3BE" w:rsidRDefault="1726F3BE" w:rsidP="1726F3BE">
      <w:pPr>
        <w:pStyle w:val="ListParagraph"/>
        <w:numPr>
          <w:ilvl w:val="0"/>
          <w:numId w:val="1"/>
        </w:numPr>
      </w:pPr>
      <w:r>
        <w:t>Debra Wischmeyer, CCS</w:t>
      </w:r>
    </w:p>
    <w:p w14:paraId="42B5CFF2" w14:textId="64E96F86" w:rsidR="1726F3BE" w:rsidRDefault="1726F3BE" w:rsidP="1726F3BE"/>
    <w:p w14:paraId="00E5274C" w14:textId="4A47694C" w:rsidR="1726F3BE" w:rsidRDefault="1726F3BE" w:rsidP="1726F3BE">
      <w:r>
        <w:t xml:space="preserve">D. Wischmeyer reviewed the differences between the full display and brief display in the PAC. </w:t>
      </w:r>
    </w:p>
    <w:p w14:paraId="4BC98259" w14:textId="26D4D77B" w:rsidR="1726F3BE" w:rsidRDefault="1726F3BE" w:rsidP="1726F3BE"/>
    <w:p w14:paraId="27BF8A69" w14:textId="76C55649" w:rsidR="1726F3BE" w:rsidRDefault="1726F3BE" w:rsidP="1726F3BE">
      <w:pPr>
        <w:rPr>
          <w:b/>
          <w:bCs/>
        </w:rPr>
      </w:pPr>
      <w:r w:rsidRPr="1726F3BE">
        <w:rPr>
          <w:b/>
          <w:bCs/>
        </w:rPr>
        <w:t>Monograph Brief Display</w:t>
      </w:r>
    </w:p>
    <w:p w14:paraId="00BE4751" w14:textId="47E2DCF0" w:rsidR="1726F3BE" w:rsidRDefault="1726F3BE" w:rsidP="1726F3BE">
      <w:pPr>
        <w:pStyle w:val="ListParagraph"/>
        <w:numPr>
          <w:ilvl w:val="0"/>
          <w:numId w:val="6"/>
        </w:numPr>
      </w:pPr>
      <w:r>
        <w:t>“Resource entity” is confusing language to both staff and patrons. The group discussed alternate language, such as “Click to Access,” “Download Here”, Online Access, and Online Resource, but thought that the language was repetitive to what appeared in the link text. They decided to remove the label completely for resource entities and web links.</w:t>
      </w:r>
    </w:p>
    <w:p w14:paraId="335CEE02" w14:textId="3DBDF0D8" w:rsidR="1726F3BE" w:rsidRDefault="1726F3BE" w:rsidP="1726F3BE">
      <w:pPr>
        <w:pStyle w:val="ListParagraph"/>
        <w:numPr>
          <w:ilvl w:val="0"/>
          <w:numId w:val="6"/>
        </w:numPr>
      </w:pPr>
      <w:r>
        <w:t xml:space="preserve">The group discussed whether the call number should be removed. The call number that displays in the hit list is the call number of the first available copy in the list. If all copies are checked out, the call number of the copy that was last available displays. The group decided it was more helpful than not and decided to keep.  The group thought the term “call number” was confusing to patrons but did not think of any alternate language. This could be a potential topic for user testing. </w:t>
      </w:r>
    </w:p>
    <w:p w14:paraId="5C43DC8D" w14:textId="0D5CEAE6" w:rsidR="1726F3BE" w:rsidRDefault="7BE323D5" w:rsidP="7BE323D5">
      <w:pPr>
        <w:pStyle w:val="ListParagraph"/>
        <w:numPr>
          <w:ilvl w:val="0"/>
          <w:numId w:val="6"/>
        </w:numPr>
      </w:pPr>
      <w:bookmarkStart w:id="0" w:name="_GoBack"/>
      <w:r>
        <w:t>The group also discussed the placement of the Summary field.</w:t>
      </w:r>
      <w:bookmarkEnd w:id="0"/>
      <w:r>
        <w:t xml:space="preserve"> Some thought it would be helpful to move the summary below the call number, while others preferred to keep it as is. After discussion, the group decided to keep as is, and bring to the larger PAS technical group for discussion.</w:t>
      </w:r>
      <w:r w:rsidR="0078523F">
        <w:t xml:space="preserve"> In 6.3, there will be a way to limit the length of the summary field to a certain number of characters.</w:t>
      </w:r>
    </w:p>
    <w:p w14:paraId="3C57CD46" w14:textId="13559ED9" w:rsidR="1726F3BE" w:rsidRDefault="1726F3BE" w:rsidP="1726F3BE">
      <w:pPr>
        <w:ind w:left="360"/>
      </w:pPr>
    </w:p>
    <w:p w14:paraId="34852947" w14:textId="29C05099" w:rsidR="1726F3BE" w:rsidRDefault="1726F3BE" w:rsidP="1726F3BE">
      <w:pPr>
        <w:rPr>
          <w:b/>
          <w:bCs/>
        </w:rPr>
      </w:pPr>
      <w:r w:rsidRPr="1726F3BE">
        <w:rPr>
          <w:b/>
          <w:bCs/>
        </w:rPr>
        <w:t>Serial Brief Display</w:t>
      </w:r>
    </w:p>
    <w:p w14:paraId="7741B2CF" w14:textId="1FFE6C0D" w:rsidR="1726F3BE" w:rsidRDefault="1726F3BE" w:rsidP="1726F3BE">
      <w:pPr>
        <w:pStyle w:val="ListParagraph"/>
        <w:numPr>
          <w:ilvl w:val="0"/>
          <w:numId w:val="5"/>
        </w:numPr>
      </w:pPr>
      <w:r>
        <w:lastRenderedPageBreak/>
        <w:t>The group thought that former title was helpful to keep in the brief display. If a patron only knew the previous title, the field would allow them to identify the magazine by the title change.</w:t>
      </w:r>
    </w:p>
    <w:p w14:paraId="629BC630" w14:textId="61EFBF3E" w:rsidR="1726F3BE" w:rsidRDefault="1726F3BE" w:rsidP="1726F3BE">
      <w:pPr>
        <w:pStyle w:val="ListParagraph"/>
        <w:numPr>
          <w:ilvl w:val="0"/>
          <w:numId w:val="5"/>
        </w:numPr>
      </w:pPr>
      <w:r>
        <w:t>We will make the same adjustments to resource entities/web links as with the monograph brief display.</w:t>
      </w:r>
    </w:p>
    <w:p w14:paraId="3F950DD4" w14:textId="4DDB9DC3" w:rsidR="1726F3BE" w:rsidRDefault="1726F3BE" w:rsidP="1726F3BE"/>
    <w:p w14:paraId="78620609" w14:textId="53566AED" w:rsidR="1726F3BE" w:rsidRDefault="1726F3BE" w:rsidP="1726F3BE">
      <w:pPr>
        <w:rPr>
          <w:b/>
          <w:bCs/>
        </w:rPr>
      </w:pPr>
      <w:r w:rsidRPr="1726F3BE">
        <w:rPr>
          <w:b/>
          <w:bCs/>
        </w:rPr>
        <w:t>Monograph Full Display</w:t>
      </w:r>
    </w:p>
    <w:p w14:paraId="21664C5B" w14:textId="3AECB5E0" w:rsidR="1726F3BE" w:rsidRDefault="1726F3BE" w:rsidP="1726F3BE">
      <w:pPr>
        <w:pStyle w:val="ListParagraph"/>
        <w:numPr>
          <w:ilvl w:val="0"/>
          <w:numId w:val="4"/>
        </w:numPr>
      </w:pPr>
      <w:r>
        <w:t xml:space="preserve">For the series label, </w:t>
      </w:r>
      <w:r w:rsidR="0078523F">
        <w:t>the group suggested that we</w:t>
      </w:r>
      <w:r>
        <w:t xml:space="preserve"> </w:t>
      </w:r>
      <w:r w:rsidR="0078523F">
        <w:t>remove</w:t>
      </w:r>
      <w:r>
        <w:t xml:space="preserve"> the 490 field, and only include 800, 810, 811, 830. This will match what appears in the hit list/brief display. </w:t>
      </w:r>
    </w:p>
    <w:p w14:paraId="540F3A56" w14:textId="692DC4DD" w:rsidR="1726F3BE" w:rsidRDefault="7BE323D5" w:rsidP="7BE323D5">
      <w:pPr>
        <w:pStyle w:val="ListParagraph"/>
        <w:numPr>
          <w:ilvl w:val="0"/>
          <w:numId w:val="4"/>
        </w:numPr>
      </w:pPr>
      <w:r>
        <w:t xml:space="preserve">Target Audience note: </w:t>
      </w:r>
      <w:r w:rsidR="0078523F">
        <w:t>The group recommended changing</w:t>
      </w:r>
      <w:r>
        <w:t xml:space="preserve"> the label language to “Audience”</w:t>
      </w:r>
      <w:r w:rsidR="0078523F">
        <w:t xml:space="preserve"> </w:t>
      </w:r>
    </w:p>
    <w:p w14:paraId="7E03B67D" w14:textId="3E531150" w:rsidR="0078523F" w:rsidRDefault="0078523F" w:rsidP="7BE323D5">
      <w:pPr>
        <w:pStyle w:val="ListParagraph"/>
        <w:numPr>
          <w:ilvl w:val="0"/>
          <w:numId w:val="4"/>
        </w:numPr>
      </w:pPr>
      <w:r>
        <w:t>The group thought that much of the information included in the “Notes” section was being missed, since it was all lumped together in one large field. Their recommendations were:</w:t>
      </w:r>
    </w:p>
    <w:p w14:paraId="3E6305EE" w14:textId="69AA2A8F" w:rsidR="1726F3BE" w:rsidRDefault="0078523F" w:rsidP="0078523F">
      <w:pPr>
        <w:pStyle w:val="ListParagraph"/>
        <w:numPr>
          <w:ilvl w:val="1"/>
          <w:numId w:val="4"/>
        </w:numPr>
      </w:pPr>
      <w:r>
        <w:t>Add</w:t>
      </w:r>
      <w:r w:rsidR="7BE323D5">
        <w:t xml:space="preserve"> in a new label called Reading Level. This will include the 526 (accelerated reader).</w:t>
      </w:r>
    </w:p>
    <w:p w14:paraId="5DE66635" w14:textId="2E7027A8" w:rsidR="1726F3BE" w:rsidRDefault="0078523F" w:rsidP="0078523F">
      <w:pPr>
        <w:pStyle w:val="ListParagraph"/>
        <w:numPr>
          <w:ilvl w:val="1"/>
          <w:numId w:val="4"/>
        </w:numPr>
      </w:pPr>
      <w:r>
        <w:t>Add</w:t>
      </w:r>
      <w:r w:rsidR="1726F3BE">
        <w:t xml:space="preserve"> in a new label for Performer. This will include the 511.</w:t>
      </w:r>
    </w:p>
    <w:p w14:paraId="209586C1" w14:textId="5E60A4C5" w:rsidR="1726F3BE" w:rsidRDefault="0078523F" w:rsidP="0078523F">
      <w:pPr>
        <w:pStyle w:val="ListParagraph"/>
        <w:numPr>
          <w:ilvl w:val="1"/>
          <w:numId w:val="4"/>
        </w:numPr>
      </w:pPr>
      <w:r>
        <w:t>Add</w:t>
      </w:r>
      <w:r w:rsidR="1726F3BE">
        <w:t xml:space="preserve"> in a new label for language notes. This will include the 546.</w:t>
      </w:r>
    </w:p>
    <w:p w14:paraId="16B94060" w14:textId="5EFC9A4D" w:rsidR="1726F3BE" w:rsidRDefault="0078523F" w:rsidP="0078523F">
      <w:pPr>
        <w:pStyle w:val="ListParagraph"/>
        <w:numPr>
          <w:ilvl w:val="1"/>
          <w:numId w:val="4"/>
        </w:numPr>
      </w:pPr>
      <w:r>
        <w:t>Remove</w:t>
      </w:r>
      <w:r w:rsidR="1726F3BE">
        <w:t xml:space="preserve"> the Notes field. Award winner information can still be found in the </w:t>
      </w:r>
      <w:r>
        <w:t>N</w:t>
      </w:r>
      <w:r w:rsidR="1726F3BE">
        <w:t>ovelist features</w:t>
      </w:r>
      <w:r>
        <w:t xml:space="preserve">. </w:t>
      </w:r>
    </w:p>
    <w:p w14:paraId="2FF5A44E" w14:textId="1E1E048E" w:rsidR="1726F3BE" w:rsidRDefault="1726F3BE" w:rsidP="1726F3BE">
      <w:pPr>
        <w:pStyle w:val="ListParagraph"/>
        <w:numPr>
          <w:ilvl w:val="0"/>
          <w:numId w:val="4"/>
        </w:numPr>
      </w:pPr>
      <w:r>
        <w:t xml:space="preserve">We will change the web link/resource entity language to read “Link.” </w:t>
      </w:r>
    </w:p>
    <w:p w14:paraId="7D66A1EF" w14:textId="6BA7891C" w:rsidR="1726F3BE" w:rsidRDefault="1726F3BE" w:rsidP="1726F3BE"/>
    <w:p w14:paraId="26E5AA38" w14:textId="1ADFBF9B" w:rsidR="1726F3BE" w:rsidRDefault="1726F3BE" w:rsidP="1726F3BE">
      <w:pPr>
        <w:rPr>
          <w:b/>
          <w:bCs/>
        </w:rPr>
      </w:pPr>
      <w:r w:rsidRPr="1726F3BE">
        <w:rPr>
          <w:b/>
          <w:bCs/>
        </w:rPr>
        <w:t>Serials Full Display</w:t>
      </w:r>
    </w:p>
    <w:p w14:paraId="0A8CF50E" w14:textId="331D54F6" w:rsidR="0078523F" w:rsidRDefault="0078523F" w:rsidP="0078523F">
      <w:r>
        <w:t>The group also reviewed the serials full display configuration, and recommended the following:</w:t>
      </w:r>
    </w:p>
    <w:p w14:paraId="67BA069B" w14:textId="796BA326" w:rsidR="1726F3BE" w:rsidRDefault="0078523F" w:rsidP="1726F3BE">
      <w:pPr>
        <w:pStyle w:val="ListParagraph"/>
        <w:numPr>
          <w:ilvl w:val="0"/>
          <w:numId w:val="3"/>
        </w:numPr>
      </w:pPr>
      <w:r>
        <w:t>Move type</w:t>
      </w:r>
      <w:r w:rsidR="1726F3BE">
        <w:t xml:space="preserve"> of material down beneath title to match the order of the monograph records. </w:t>
      </w:r>
    </w:p>
    <w:p w14:paraId="4902003D" w14:textId="1C408EF3" w:rsidR="1726F3BE" w:rsidRDefault="0078523F" w:rsidP="7BE323D5">
      <w:pPr>
        <w:pStyle w:val="ListParagraph"/>
        <w:numPr>
          <w:ilvl w:val="0"/>
          <w:numId w:val="3"/>
        </w:numPr>
      </w:pPr>
      <w:r>
        <w:t>Take the</w:t>
      </w:r>
      <w:r w:rsidR="7BE323D5">
        <w:t xml:space="preserve"> date information out of the uniform title, because it is already listed in publisher information.</w:t>
      </w:r>
    </w:p>
    <w:p w14:paraId="49727E34" w14:textId="25DF2CA1" w:rsidR="1726F3BE" w:rsidRDefault="0078523F" w:rsidP="1726F3BE">
      <w:pPr>
        <w:pStyle w:val="ListParagraph"/>
        <w:numPr>
          <w:ilvl w:val="0"/>
          <w:numId w:val="3"/>
        </w:numPr>
      </w:pPr>
      <w:r>
        <w:t>Change</w:t>
      </w:r>
      <w:r w:rsidR="1726F3BE">
        <w:t xml:space="preserve"> the label of Volume to be publication history. </w:t>
      </w:r>
    </w:p>
    <w:p w14:paraId="184FF649" w14:textId="283C7281" w:rsidR="1726F3BE" w:rsidRDefault="0078523F" w:rsidP="1726F3BE">
      <w:pPr>
        <w:pStyle w:val="ListParagraph"/>
        <w:numPr>
          <w:ilvl w:val="0"/>
          <w:numId w:val="3"/>
        </w:numPr>
      </w:pPr>
      <w:r>
        <w:t>Ask</w:t>
      </w:r>
      <w:r w:rsidR="1726F3BE">
        <w:t xml:space="preserve"> the larger PAS technical group if they find frequency useful, or if they would prefer it be removed.</w:t>
      </w:r>
    </w:p>
    <w:p w14:paraId="3CCDD9B9" w14:textId="10D7FDC3" w:rsidR="1726F3BE" w:rsidRDefault="0078523F" w:rsidP="7BE323D5">
      <w:pPr>
        <w:pStyle w:val="ListParagraph"/>
        <w:numPr>
          <w:ilvl w:val="0"/>
          <w:numId w:val="3"/>
        </w:numPr>
      </w:pPr>
      <w:r>
        <w:t>M</w:t>
      </w:r>
      <w:r w:rsidR="7BE323D5">
        <w:t xml:space="preserve">odify the former and later title fields </w:t>
      </w:r>
      <w:r>
        <w:t xml:space="preserve">as time allows </w:t>
      </w:r>
      <w:r w:rsidR="7BE323D5">
        <w:t>to make the information cleaner (too much excess unhelpful info appears)</w:t>
      </w:r>
    </w:p>
    <w:p w14:paraId="6061BF05" w14:textId="546BABA2" w:rsidR="1726F3BE" w:rsidRDefault="0078523F" w:rsidP="1726F3BE">
      <w:pPr>
        <w:pStyle w:val="ListParagraph"/>
        <w:numPr>
          <w:ilvl w:val="0"/>
          <w:numId w:val="3"/>
        </w:numPr>
      </w:pPr>
      <w:r>
        <w:t>r</w:t>
      </w:r>
      <w:r w:rsidR="1726F3BE">
        <w:t xml:space="preserve">emove Notes, LCCN, Publisher Number, OCLC Control Number, STRN, GPO, CODEN, System Availability, item count, local item count, holds. </w:t>
      </w:r>
    </w:p>
    <w:p w14:paraId="0FB6E936" w14:textId="0EA97AF7" w:rsidR="1726F3BE" w:rsidRDefault="0078523F" w:rsidP="1726F3BE">
      <w:pPr>
        <w:pStyle w:val="ListParagraph"/>
        <w:numPr>
          <w:ilvl w:val="0"/>
          <w:numId w:val="3"/>
        </w:numPr>
      </w:pPr>
      <w:r>
        <w:t xml:space="preserve">Work </w:t>
      </w:r>
      <w:proofErr w:type="gramStart"/>
      <w:r>
        <w:t>over time</w:t>
      </w:r>
      <w:proofErr w:type="gramEnd"/>
      <w:r>
        <w:t xml:space="preserve"> to r</w:t>
      </w:r>
      <w:r w:rsidR="1726F3BE">
        <w:t xml:space="preserve">emove “title from cover” from notes fields. </w:t>
      </w:r>
    </w:p>
    <w:p w14:paraId="22D50CCF" w14:textId="0B9B7521" w:rsidR="1726F3BE" w:rsidRDefault="1726F3BE" w:rsidP="1726F3BE"/>
    <w:p w14:paraId="13C42AD6" w14:textId="61A490EB" w:rsidR="1726F3BE" w:rsidRDefault="1726F3BE" w:rsidP="1726F3BE">
      <w:r>
        <w:t xml:space="preserve">Kathy Schmidt provided an overview of the CCS Bibliographic Input Standards and invited staff to review and submit feedback. </w:t>
      </w:r>
    </w:p>
    <w:sectPr w:rsidR="1726F3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20FC9" w14:textId="77777777" w:rsidR="001150BF" w:rsidRDefault="001150BF" w:rsidP="003B1DD7">
      <w:pPr>
        <w:spacing w:after="0" w:line="240" w:lineRule="auto"/>
      </w:pPr>
      <w:r>
        <w:separator/>
      </w:r>
    </w:p>
  </w:endnote>
  <w:endnote w:type="continuationSeparator" w:id="0">
    <w:p w14:paraId="764D0C15" w14:textId="77777777" w:rsidR="001150BF" w:rsidRDefault="001150BF" w:rsidP="003B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BF143" w14:textId="77777777" w:rsidR="001150BF" w:rsidRDefault="001150BF" w:rsidP="003B1DD7">
      <w:pPr>
        <w:spacing w:after="0" w:line="240" w:lineRule="auto"/>
      </w:pPr>
      <w:r>
        <w:separator/>
      </w:r>
    </w:p>
  </w:footnote>
  <w:footnote w:type="continuationSeparator" w:id="0">
    <w:p w14:paraId="03F26740" w14:textId="77777777" w:rsidR="001150BF" w:rsidRDefault="001150BF" w:rsidP="003B1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50334"/>
    <w:multiLevelType w:val="hybridMultilevel"/>
    <w:tmpl w:val="009CCEB2"/>
    <w:lvl w:ilvl="0" w:tplc="372E4A52">
      <w:start w:val="1"/>
      <w:numFmt w:val="bullet"/>
      <w:lvlText w:val=""/>
      <w:lvlJc w:val="left"/>
      <w:pPr>
        <w:ind w:left="720" w:hanging="360"/>
      </w:pPr>
      <w:rPr>
        <w:rFonts w:ascii="Symbol" w:hAnsi="Symbol" w:hint="default"/>
      </w:rPr>
    </w:lvl>
    <w:lvl w:ilvl="1" w:tplc="92D67FA8">
      <w:start w:val="1"/>
      <w:numFmt w:val="bullet"/>
      <w:lvlText w:val="o"/>
      <w:lvlJc w:val="left"/>
      <w:pPr>
        <w:ind w:left="1440" w:hanging="360"/>
      </w:pPr>
      <w:rPr>
        <w:rFonts w:ascii="Courier New" w:hAnsi="Courier New" w:hint="default"/>
      </w:rPr>
    </w:lvl>
    <w:lvl w:ilvl="2" w:tplc="ED6E2EFC">
      <w:start w:val="1"/>
      <w:numFmt w:val="bullet"/>
      <w:lvlText w:val=""/>
      <w:lvlJc w:val="left"/>
      <w:pPr>
        <w:ind w:left="2160" w:hanging="360"/>
      </w:pPr>
      <w:rPr>
        <w:rFonts w:ascii="Wingdings" w:hAnsi="Wingdings" w:hint="default"/>
      </w:rPr>
    </w:lvl>
    <w:lvl w:ilvl="3" w:tplc="06565560">
      <w:start w:val="1"/>
      <w:numFmt w:val="bullet"/>
      <w:lvlText w:val=""/>
      <w:lvlJc w:val="left"/>
      <w:pPr>
        <w:ind w:left="2880" w:hanging="360"/>
      </w:pPr>
      <w:rPr>
        <w:rFonts w:ascii="Symbol" w:hAnsi="Symbol" w:hint="default"/>
      </w:rPr>
    </w:lvl>
    <w:lvl w:ilvl="4" w:tplc="D2708AC8">
      <w:start w:val="1"/>
      <w:numFmt w:val="bullet"/>
      <w:lvlText w:val="o"/>
      <w:lvlJc w:val="left"/>
      <w:pPr>
        <w:ind w:left="3600" w:hanging="360"/>
      </w:pPr>
      <w:rPr>
        <w:rFonts w:ascii="Courier New" w:hAnsi="Courier New" w:hint="default"/>
      </w:rPr>
    </w:lvl>
    <w:lvl w:ilvl="5" w:tplc="9F40D2AE">
      <w:start w:val="1"/>
      <w:numFmt w:val="bullet"/>
      <w:lvlText w:val=""/>
      <w:lvlJc w:val="left"/>
      <w:pPr>
        <w:ind w:left="4320" w:hanging="360"/>
      </w:pPr>
      <w:rPr>
        <w:rFonts w:ascii="Wingdings" w:hAnsi="Wingdings" w:hint="default"/>
      </w:rPr>
    </w:lvl>
    <w:lvl w:ilvl="6" w:tplc="ED20725A">
      <w:start w:val="1"/>
      <w:numFmt w:val="bullet"/>
      <w:lvlText w:val=""/>
      <w:lvlJc w:val="left"/>
      <w:pPr>
        <w:ind w:left="5040" w:hanging="360"/>
      </w:pPr>
      <w:rPr>
        <w:rFonts w:ascii="Symbol" w:hAnsi="Symbol" w:hint="default"/>
      </w:rPr>
    </w:lvl>
    <w:lvl w:ilvl="7" w:tplc="4132A058">
      <w:start w:val="1"/>
      <w:numFmt w:val="bullet"/>
      <w:lvlText w:val="o"/>
      <w:lvlJc w:val="left"/>
      <w:pPr>
        <w:ind w:left="5760" w:hanging="360"/>
      </w:pPr>
      <w:rPr>
        <w:rFonts w:ascii="Courier New" w:hAnsi="Courier New" w:hint="default"/>
      </w:rPr>
    </w:lvl>
    <w:lvl w:ilvl="8" w:tplc="CCC67A84">
      <w:start w:val="1"/>
      <w:numFmt w:val="bullet"/>
      <w:lvlText w:val=""/>
      <w:lvlJc w:val="left"/>
      <w:pPr>
        <w:ind w:left="6480" w:hanging="360"/>
      </w:pPr>
      <w:rPr>
        <w:rFonts w:ascii="Wingdings" w:hAnsi="Wingdings" w:hint="default"/>
      </w:rPr>
    </w:lvl>
  </w:abstractNum>
  <w:abstractNum w:abstractNumId="1" w15:restartNumberingAfterBreak="0">
    <w:nsid w:val="11FF1D24"/>
    <w:multiLevelType w:val="hybridMultilevel"/>
    <w:tmpl w:val="38FA356E"/>
    <w:lvl w:ilvl="0" w:tplc="355453FA">
      <w:start w:val="1"/>
      <w:numFmt w:val="bullet"/>
      <w:lvlText w:val=""/>
      <w:lvlJc w:val="left"/>
      <w:pPr>
        <w:ind w:left="720" w:hanging="360"/>
      </w:pPr>
      <w:rPr>
        <w:rFonts w:ascii="Symbol" w:hAnsi="Symbol" w:hint="default"/>
      </w:rPr>
    </w:lvl>
    <w:lvl w:ilvl="1" w:tplc="34CCC892">
      <w:start w:val="1"/>
      <w:numFmt w:val="bullet"/>
      <w:lvlText w:val="o"/>
      <w:lvlJc w:val="left"/>
      <w:pPr>
        <w:ind w:left="1440" w:hanging="360"/>
      </w:pPr>
      <w:rPr>
        <w:rFonts w:ascii="Courier New" w:hAnsi="Courier New" w:hint="default"/>
      </w:rPr>
    </w:lvl>
    <w:lvl w:ilvl="2" w:tplc="32D20A12">
      <w:start w:val="1"/>
      <w:numFmt w:val="bullet"/>
      <w:lvlText w:val=""/>
      <w:lvlJc w:val="left"/>
      <w:pPr>
        <w:ind w:left="2160" w:hanging="360"/>
      </w:pPr>
      <w:rPr>
        <w:rFonts w:ascii="Wingdings" w:hAnsi="Wingdings" w:hint="default"/>
      </w:rPr>
    </w:lvl>
    <w:lvl w:ilvl="3" w:tplc="A23C6C16">
      <w:start w:val="1"/>
      <w:numFmt w:val="bullet"/>
      <w:lvlText w:val=""/>
      <w:lvlJc w:val="left"/>
      <w:pPr>
        <w:ind w:left="2880" w:hanging="360"/>
      </w:pPr>
      <w:rPr>
        <w:rFonts w:ascii="Symbol" w:hAnsi="Symbol" w:hint="default"/>
      </w:rPr>
    </w:lvl>
    <w:lvl w:ilvl="4" w:tplc="26ACD6EA">
      <w:start w:val="1"/>
      <w:numFmt w:val="bullet"/>
      <w:lvlText w:val="o"/>
      <w:lvlJc w:val="left"/>
      <w:pPr>
        <w:ind w:left="3600" w:hanging="360"/>
      </w:pPr>
      <w:rPr>
        <w:rFonts w:ascii="Courier New" w:hAnsi="Courier New" w:hint="default"/>
      </w:rPr>
    </w:lvl>
    <w:lvl w:ilvl="5" w:tplc="67DA9A9E">
      <w:start w:val="1"/>
      <w:numFmt w:val="bullet"/>
      <w:lvlText w:val=""/>
      <w:lvlJc w:val="left"/>
      <w:pPr>
        <w:ind w:left="4320" w:hanging="360"/>
      </w:pPr>
      <w:rPr>
        <w:rFonts w:ascii="Wingdings" w:hAnsi="Wingdings" w:hint="default"/>
      </w:rPr>
    </w:lvl>
    <w:lvl w:ilvl="6" w:tplc="1854D1D2">
      <w:start w:val="1"/>
      <w:numFmt w:val="bullet"/>
      <w:lvlText w:val=""/>
      <w:lvlJc w:val="left"/>
      <w:pPr>
        <w:ind w:left="5040" w:hanging="360"/>
      </w:pPr>
      <w:rPr>
        <w:rFonts w:ascii="Symbol" w:hAnsi="Symbol" w:hint="default"/>
      </w:rPr>
    </w:lvl>
    <w:lvl w:ilvl="7" w:tplc="01F8F83A">
      <w:start w:val="1"/>
      <w:numFmt w:val="bullet"/>
      <w:lvlText w:val="o"/>
      <w:lvlJc w:val="left"/>
      <w:pPr>
        <w:ind w:left="5760" w:hanging="360"/>
      </w:pPr>
      <w:rPr>
        <w:rFonts w:ascii="Courier New" w:hAnsi="Courier New" w:hint="default"/>
      </w:rPr>
    </w:lvl>
    <w:lvl w:ilvl="8" w:tplc="661250F8">
      <w:start w:val="1"/>
      <w:numFmt w:val="bullet"/>
      <w:lvlText w:val=""/>
      <w:lvlJc w:val="left"/>
      <w:pPr>
        <w:ind w:left="6480" w:hanging="360"/>
      </w:pPr>
      <w:rPr>
        <w:rFonts w:ascii="Wingdings" w:hAnsi="Wingdings" w:hint="default"/>
      </w:rPr>
    </w:lvl>
  </w:abstractNum>
  <w:abstractNum w:abstractNumId="2" w15:restartNumberingAfterBreak="0">
    <w:nsid w:val="4F6F2BDF"/>
    <w:multiLevelType w:val="hybridMultilevel"/>
    <w:tmpl w:val="8794AFBE"/>
    <w:lvl w:ilvl="0" w:tplc="A9A01176">
      <w:start w:val="1"/>
      <w:numFmt w:val="bullet"/>
      <w:lvlText w:val=""/>
      <w:lvlJc w:val="left"/>
      <w:pPr>
        <w:ind w:left="720" w:hanging="360"/>
      </w:pPr>
      <w:rPr>
        <w:rFonts w:ascii="Symbol" w:hAnsi="Symbol" w:hint="default"/>
      </w:rPr>
    </w:lvl>
    <w:lvl w:ilvl="1" w:tplc="350A33D4">
      <w:start w:val="1"/>
      <w:numFmt w:val="bullet"/>
      <w:lvlText w:val="o"/>
      <w:lvlJc w:val="left"/>
      <w:pPr>
        <w:ind w:left="1440" w:hanging="360"/>
      </w:pPr>
      <w:rPr>
        <w:rFonts w:ascii="Courier New" w:hAnsi="Courier New" w:hint="default"/>
      </w:rPr>
    </w:lvl>
    <w:lvl w:ilvl="2" w:tplc="B1B85024">
      <w:start w:val="1"/>
      <w:numFmt w:val="bullet"/>
      <w:lvlText w:val=""/>
      <w:lvlJc w:val="left"/>
      <w:pPr>
        <w:ind w:left="2160" w:hanging="360"/>
      </w:pPr>
      <w:rPr>
        <w:rFonts w:ascii="Wingdings" w:hAnsi="Wingdings" w:hint="default"/>
      </w:rPr>
    </w:lvl>
    <w:lvl w:ilvl="3" w:tplc="F33A9220">
      <w:start w:val="1"/>
      <w:numFmt w:val="bullet"/>
      <w:lvlText w:val=""/>
      <w:lvlJc w:val="left"/>
      <w:pPr>
        <w:ind w:left="2880" w:hanging="360"/>
      </w:pPr>
      <w:rPr>
        <w:rFonts w:ascii="Symbol" w:hAnsi="Symbol" w:hint="default"/>
      </w:rPr>
    </w:lvl>
    <w:lvl w:ilvl="4" w:tplc="60EA8BD0">
      <w:start w:val="1"/>
      <w:numFmt w:val="bullet"/>
      <w:lvlText w:val="o"/>
      <w:lvlJc w:val="left"/>
      <w:pPr>
        <w:ind w:left="3600" w:hanging="360"/>
      </w:pPr>
      <w:rPr>
        <w:rFonts w:ascii="Courier New" w:hAnsi="Courier New" w:hint="default"/>
      </w:rPr>
    </w:lvl>
    <w:lvl w:ilvl="5" w:tplc="0E46FA06">
      <w:start w:val="1"/>
      <w:numFmt w:val="bullet"/>
      <w:lvlText w:val=""/>
      <w:lvlJc w:val="left"/>
      <w:pPr>
        <w:ind w:left="4320" w:hanging="360"/>
      </w:pPr>
      <w:rPr>
        <w:rFonts w:ascii="Wingdings" w:hAnsi="Wingdings" w:hint="default"/>
      </w:rPr>
    </w:lvl>
    <w:lvl w:ilvl="6" w:tplc="5A8C204A">
      <w:start w:val="1"/>
      <w:numFmt w:val="bullet"/>
      <w:lvlText w:val=""/>
      <w:lvlJc w:val="left"/>
      <w:pPr>
        <w:ind w:left="5040" w:hanging="360"/>
      </w:pPr>
      <w:rPr>
        <w:rFonts w:ascii="Symbol" w:hAnsi="Symbol" w:hint="default"/>
      </w:rPr>
    </w:lvl>
    <w:lvl w:ilvl="7" w:tplc="0AF0EC1C">
      <w:start w:val="1"/>
      <w:numFmt w:val="bullet"/>
      <w:lvlText w:val="o"/>
      <w:lvlJc w:val="left"/>
      <w:pPr>
        <w:ind w:left="5760" w:hanging="360"/>
      </w:pPr>
      <w:rPr>
        <w:rFonts w:ascii="Courier New" w:hAnsi="Courier New" w:hint="default"/>
      </w:rPr>
    </w:lvl>
    <w:lvl w:ilvl="8" w:tplc="A0D0C3FC">
      <w:start w:val="1"/>
      <w:numFmt w:val="bullet"/>
      <w:lvlText w:val=""/>
      <w:lvlJc w:val="left"/>
      <w:pPr>
        <w:ind w:left="6480" w:hanging="360"/>
      </w:pPr>
      <w:rPr>
        <w:rFonts w:ascii="Wingdings" w:hAnsi="Wingdings" w:hint="default"/>
      </w:rPr>
    </w:lvl>
  </w:abstractNum>
  <w:abstractNum w:abstractNumId="3" w15:restartNumberingAfterBreak="0">
    <w:nsid w:val="51AA3B86"/>
    <w:multiLevelType w:val="hybridMultilevel"/>
    <w:tmpl w:val="8A50A5F4"/>
    <w:lvl w:ilvl="0" w:tplc="2EFE4264">
      <w:start w:val="1"/>
      <w:numFmt w:val="bullet"/>
      <w:lvlText w:val=""/>
      <w:lvlJc w:val="left"/>
      <w:pPr>
        <w:ind w:left="720" w:hanging="360"/>
      </w:pPr>
      <w:rPr>
        <w:rFonts w:ascii="Symbol" w:hAnsi="Symbol" w:hint="default"/>
      </w:rPr>
    </w:lvl>
    <w:lvl w:ilvl="1" w:tplc="582E39D4">
      <w:start w:val="1"/>
      <w:numFmt w:val="bullet"/>
      <w:lvlText w:val="o"/>
      <w:lvlJc w:val="left"/>
      <w:pPr>
        <w:ind w:left="1440" w:hanging="360"/>
      </w:pPr>
      <w:rPr>
        <w:rFonts w:ascii="Courier New" w:hAnsi="Courier New" w:hint="default"/>
      </w:rPr>
    </w:lvl>
    <w:lvl w:ilvl="2" w:tplc="FF9EE2D8">
      <w:start w:val="1"/>
      <w:numFmt w:val="bullet"/>
      <w:lvlText w:val=""/>
      <w:lvlJc w:val="left"/>
      <w:pPr>
        <w:ind w:left="2160" w:hanging="360"/>
      </w:pPr>
      <w:rPr>
        <w:rFonts w:ascii="Wingdings" w:hAnsi="Wingdings" w:hint="default"/>
      </w:rPr>
    </w:lvl>
    <w:lvl w:ilvl="3" w:tplc="1C705AE2">
      <w:start w:val="1"/>
      <w:numFmt w:val="bullet"/>
      <w:lvlText w:val=""/>
      <w:lvlJc w:val="left"/>
      <w:pPr>
        <w:ind w:left="2880" w:hanging="360"/>
      </w:pPr>
      <w:rPr>
        <w:rFonts w:ascii="Symbol" w:hAnsi="Symbol" w:hint="default"/>
      </w:rPr>
    </w:lvl>
    <w:lvl w:ilvl="4" w:tplc="1B4A2CFC">
      <w:start w:val="1"/>
      <w:numFmt w:val="bullet"/>
      <w:lvlText w:val="o"/>
      <w:lvlJc w:val="left"/>
      <w:pPr>
        <w:ind w:left="3600" w:hanging="360"/>
      </w:pPr>
      <w:rPr>
        <w:rFonts w:ascii="Courier New" w:hAnsi="Courier New" w:hint="default"/>
      </w:rPr>
    </w:lvl>
    <w:lvl w:ilvl="5" w:tplc="324875AC">
      <w:start w:val="1"/>
      <w:numFmt w:val="bullet"/>
      <w:lvlText w:val=""/>
      <w:lvlJc w:val="left"/>
      <w:pPr>
        <w:ind w:left="4320" w:hanging="360"/>
      </w:pPr>
      <w:rPr>
        <w:rFonts w:ascii="Wingdings" w:hAnsi="Wingdings" w:hint="default"/>
      </w:rPr>
    </w:lvl>
    <w:lvl w:ilvl="6" w:tplc="AAFAACFA">
      <w:start w:val="1"/>
      <w:numFmt w:val="bullet"/>
      <w:lvlText w:val=""/>
      <w:lvlJc w:val="left"/>
      <w:pPr>
        <w:ind w:left="5040" w:hanging="360"/>
      </w:pPr>
      <w:rPr>
        <w:rFonts w:ascii="Symbol" w:hAnsi="Symbol" w:hint="default"/>
      </w:rPr>
    </w:lvl>
    <w:lvl w:ilvl="7" w:tplc="7A2A2FC2">
      <w:start w:val="1"/>
      <w:numFmt w:val="bullet"/>
      <w:lvlText w:val="o"/>
      <w:lvlJc w:val="left"/>
      <w:pPr>
        <w:ind w:left="5760" w:hanging="360"/>
      </w:pPr>
      <w:rPr>
        <w:rFonts w:ascii="Courier New" w:hAnsi="Courier New" w:hint="default"/>
      </w:rPr>
    </w:lvl>
    <w:lvl w:ilvl="8" w:tplc="848A2C38">
      <w:start w:val="1"/>
      <w:numFmt w:val="bullet"/>
      <w:lvlText w:val=""/>
      <w:lvlJc w:val="left"/>
      <w:pPr>
        <w:ind w:left="6480" w:hanging="360"/>
      </w:pPr>
      <w:rPr>
        <w:rFonts w:ascii="Wingdings" w:hAnsi="Wingdings" w:hint="default"/>
      </w:rPr>
    </w:lvl>
  </w:abstractNum>
  <w:abstractNum w:abstractNumId="4" w15:restartNumberingAfterBreak="0">
    <w:nsid w:val="6644113D"/>
    <w:multiLevelType w:val="hybridMultilevel"/>
    <w:tmpl w:val="E5EAECDA"/>
    <w:lvl w:ilvl="0" w:tplc="EF3431C8">
      <w:start w:val="1"/>
      <w:numFmt w:val="bullet"/>
      <w:lvlText w:val=""/>
      <w:lvlJc w:val="left"/>
      <w:pPr>
        <w:ind w:left="720" w:hanging="360"/>
      </w:pPr>
      <w:rPr>
        <w:rFonts w:ascii="Symbol" w:hAnsi="Symbol" w:hint="default"/>
      </w:rPr>
    </w:lvl>
    <w:lvl w:ilvl="1" w:tplc="2F08BFF8">
      <w:start w:val="1"/>
      <w:numFmt w:val="bullet"/>
      <w:lvlText w:val="o"/>
      <w:lvlJc w:val="left"/>
      <w:pPr>
        <w:ind w:left="1440" w:hanging="360"/>
      </w:pPr>
      <w:rPr>
        <w:rFonts w:ascii="Courier New" w:hAnsi="Courier New" w:hint="default"/>
      </w:rPr>
    </w:lvl>
    <w:lvl w:ilvl="2" w:tplc="067402F8">
      <w:start w:val="1"/>
      <w:numFmt w:val="bullet"/>
      <w:lvlText w:val=""/>
      <w:lvlJc w:val="left"/>
      <w:pPr>
        <w:ind w:left="2160" w:hanging="360"/>
      </w:pPr>
      <w:rPr>
        <w:rFonts w:ascii="Wingdings" w:hAnsi="Wingdings" w:hint="default"/>
      </w:rPr>
    </w:lvl>
    <w:lvl w:ilvl="3" w:tplc="391E9A60">
      <w:start w:val="1"/>
      <w:numFmt w:val="bullet"/>
      <w:lvlText w:val=""/>
      <w:lvlJc w:val="left"/>
      <w:pPr>
        <w:ind w:left="2880" w:hanging="360"/>
      </w:pPr>
      <w:rPr>
        <w:rFonts w:ascii="Symbol" w:hAnsi="Symbol" w:hint="default"/>
      </w:rPr>
    </w:lvl>
    <w:lvl w:ilvl="4" w:tplc="E146D6DA">
      <w:start w:val="1"/>
      <w:numFmt w:val="bullet"/>
      <w:lvlText w:val="o"/>
      <w:lvlJc w:val="left"/>
      <w:pPr>
        <w:ind w:left="3600" w:hanging="360"/>
      </w:pPr>
      <w:rPr>
        <w:rFonts w:ascii="Courier New" w:hAnsi="Courier New" w:hint="default"/>
      </w:rPr>
    </w:lvl>
    <w:lvl w:ilvl="5" w:tplc="01740242">
      <w:start w:val="1"/>
      <w:numFmt w:val="bullet"/>
      <w:lvlText w:val=""/>
      <w:lvlJc w:val="left"/>
      <w:pPr>
        <w:ind w:left="4320" w:hanging="360"/>
      </w:pPr>
      <w:rPr>
        <w:rFonts w:ascii="Wingdings" w:hAnsi="Wingdings" w:hint="default"/>
      </w:rPr>
    </w:lvl>
    <w:lvl w:ilvl="6" w:tplc="1A48C0EA">
      <w:start w:val="1"/>
      <w:numFmt w:val="bullet"/>
      <w:lvlText w:val=""/>
      <w:lvlJc w:val="left"/>
      <w:pPr>
        <w:ind w:left="5040" w:hanging="360"/>
      </w:pPr>
      <w:rPr>
        <w:rFonts w:ascii="Symbol" w:hAnsi="Symbol" w:hint="default"/>
      </w:rPr>
    </w:lvl>
    <w:lvl w:ilvl="7" w:tplc="64A8E9C8">
      <w:start w:val="1"/>
      <w:numFmt w:val="bullet"/>
      <w:lvlText w:val="o"/>
      <w:lvlJc w:val="left"/>
      <w:pPr>
        <w:ind w:left="5760" w:hanging="360"/>
      </w:pPr>
      <w:rPr>
        <w:rFonts w:ascii="Courier New" w:hAnsi="Courier New" w:hint="default"/>
      </w:rPr>
    </w:lvl>
    <w:lvl w:ilvl="8" w:tplc="2668DD14">
      <w:start w:val="1"/>
      <w:numFmt w:val="bullet"/>
      <w:lvlText w:val=""/>
      <w:lvlJc w:val="left"/>
      <w:pPr>
        <w:ind w:left="6480" w:hanging="360"/>
      </w:pPr>
      <w:rPr>
        <w:rFonts w:ascii="Wingdings" w:hAnsi="Wingdings" w:hint="default"/>
      </w:rPr>
    </w:lvl>
  </w:abstractNum>
  <w:abstractNum w:abstractNumId="5" w15:restartNumberingAfterBreak="0">
    <w:nsid w:val="6C2067EA"/>
    <w:multiLevelType w:val="hybridMultilevel"/>
    <w:tmpl w:val="7E748796"/>
    <w:lvl w:ilvl="0" w:tplc="F6E2E06C">
      <w:start w:val="1"/>
      <w:numFmt w:val="bullet"/>
      <w:lvlText w:val=""/>
      <w:lvlJc w:val="left"/>
      <w:pPr>
        <w:ind w:left="720" w:hanging="360"/>
      </w:pPr>
      <w:rPr>
        <w:rFonts w:ascii="Symbol" w:hAnsi="Symbol" w:hint="default"/>
      </w:rPr>
    </w:lvl>
    <w:lvl w:ilvl="1" w:tplc="4FCCCA50">
      <w:start w:val="1"/>
      <w:numFmt w:val="bullet"/>
      <w:lvlText w:val="o"/>
      <w:lvlJc w:val="left"/>
      <w:pPr>
        <w:ind w:left="1440" w:hanging="360"/>
      </w:pPr>
      <w:rPr>
        <w:rFonts w:ascii="Courier New" w:hAnsi="Courier New" w:hint="default"/>
      </w:rPr>
    </w:lvl>
    <w:lvl w:ilvl="2" w:tplc="E34EDC32">
      <w:start w:val="1"/>
      <w:numFmt w:val="bullet"/>
      <w:lvlText w:val=""/>
      <w:lvlJc w:val="left"/>
      <w:pPr>
        <w:ind w:left="2160" w:hanging="360"/>
      </w:pPr>
      <w:rPr>
        <w:rFonts w:ascii="Wingdings" w:hAnsi="Wingdings" w:hint="default"/>
      </w:rPr>
    </w:lvl>
    <w:lvl w:ilvl="3" w:tplc="11E4DD2C">
      <w:start w:val="1"/>
      <w:numFmt w:val="bullet"/>
      <w:lvlText w:val=""/>
      <w:lvlJc w:val="left"/>
      <w:pPr>
        <w:ind w:left="2880" w:hanging="360"/>
      </w:pPr>
      <w:rPr>
        <w:rFonts w:ascii="Symbol" w:hAnsi="Symbol" w:hint="default"/>
      </w:rPr>
    </w:lvl>
    <w:lvl w:ilvl="4" w:tplc="99DACE90">
      <w:start w:val="1"/>
      <w:numFmt w:val="bullet"/>
      <w:lvlText w:val="o"/>
      <w:lvlJc w:val="left"/>
      <w:pPr>
        <w:ind w:left="3600" w:hanging="360"/>
      </w:pPr>
      <w:rPr>
        <w:rFonts w:ascii="Courier New" w:hAnsi="Courier New" w:hint="default"/>
      </w:rPr>
    </w:lvl>
    <w:lvl w:ilvl="5" w:tplc="29F0237C">
      <w:start w:val="1"/>
      <w:numFmt w:val="bullet"/>
      <w:lvlText w:val=""/>
      <w:lvlJc w:val="left"/>
      <w:pPr>
        <w:ind w:left="4320" w:hanging="360"/>
      </w:pPr>
      <w:rPr>
        <w:rFonts w:ascii="Wingdings" w:hAnsi="Wingdings" w:hint="default"/>
      </w:rPr>
    </w:lvl>
    <w:lvl w:ilvl="6" w:tplc="8E12D914">
      <w:start w:val="1"/>
      <w:numFmt w:val="bullet"/>
      <w:lvlText w:val=""/>
      <w:lvlJc w:val="left"/>
      <w:pPr>
        <w:ind w:left="5040" w:hanging="360"/>
      </w:pPr>
      <w:rPr>
        <w:rFonts w:ascii="Symbol" w:hAnsi="Symbol" w:hint="default"/>
      </w:rPr>
    </w:lvl>
    <w:lvl w:ilvl="7" w:tplc="5D90E94A">
      <w:start w:val="1"/>
      <w:numFmt w:val="bullet"/>
      <w:lvlText w:val="o"/>
      <w:lvlJc w:val="left"/>
      <w:pPr>
        <w:ind w:left="5760" w:hanging="360"/>
      </w:pPr>
      <w:rPr>
        <w:rFonts w:ascii="Courier New" w:hAnsi="Courier New" w:hint="default"/>
      </w:rPr>
    </w:lvl>
    <w:lvl w:ilvl="8" w:tplc="730E41D2">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6B7877"/>
    <w:rsid w:val="001150BF"/>
    <w:rsid w:val="003B1DD7"/>
    <w:rsid w:val="0078523F"/>
    <w:rsid w:val="00E62A65"/>
    <w:rsid w:val="1726F3BE"/>
    <w:rsid w:val="2D6B7877"/>
    <w:rsid w:val="7BE3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B78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5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23F"/>
    <w:rPr>
      <w:rFonts w:ascii="Segoe UI" w:hAnsi="Segoe UI" w:cs="Segoe UI"/>
      <w:sz w:val="18"/>
      <w:szCs w:val="18"/>
    </w:rPr>
  </w:style>
  <w:style w:type="paragraph" w:styleId="Header">
    <w:name w:val="header"/>
    <w:basedOn w:val="Normal"/>
    <w:link w:val="HeaderChar"/>
    <w:uiPriority w:val="99"/>
    <w:unhideWhenUsed/>
    <w:rsid w:val="003B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DD7"/>
  </w:style>
  <w:style w:type="paragraph" w:styleId="Footer">
    <w:name w:val="footer"/>
    <w:basedOn w:val="Normal"/>
    <w:link w:val="FooterChar"/>
    <w:uiPriority w:val="99"/>
    <w:unhideWhenUsed/>
    <w:rsid w:val="003B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2019-06-10T21:12:00Z</dcterms:created>
  <dcterms:modified xsi:type="dcterms:W3CDTF">2019-06-10T21:12:00Z</dcterms:modified>
</cp:coreProperties>
</file>