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F54" w:rsidRPr="00193F54" w:rsidRDefault="005A799D">
      <w:r w:rsidRPr="000B7FC8">
        <w:rPr>
          <w:sz w:val="24"/>
          <w:szCs w:val="24"/>
        </w:rPr>
        <w:t xml:space="preserve">CCS/ILL Technical Group </w:t>
      </w:r>
      <w:r w:rsidRPr="000B7FC8">
        <w:rPr>
          <w:sz w:val="24"/>
          <w:szCs w:val="24"/>
        </w:rPr>
        <w:br/>
        <w:t>February 24, 2022 9:30-10:30am</w:t>
      </w:r>
      <w:r w:rsidRPr="000B7FC8">
        <w:rPr>
          <w:sz w:val="24"/>
          <w:szCs w:val="24"/>
        </w:rPr>
        <w:br/>
        <w:t>VIA Zoom</w:t>
      </w:r>
      <w:r w:rsidRPr="000B7FC8">
        <w:rPr>
          <w:sz w:val="24"/>
          <w:szCs w:val="24"/>
        </w:rPr>
        <w:br/>
        <w:t>Minutes Recorded by Maryellen Essig, ILL – Tech 2021-2022 Secretary</w:t>
      </w:r>
      <w:r w:rsidRPr="000B7FC8">
        <w:rPr>
          <w:sz w:val="24"/>
          <w:szCs w:val="24"/>
        </w:rPr>
        <w:br/>
      </w:r>
      <w:r w:rsidRPr="000B7FC8">
        <w:rPr>
          <w:sz w:val="24"/>
          <w:szCs w:val="24"/>
        </w:rPr>
        <w:br/>
        <w:t>Attended by</w:t>
      </w:r>
      <w:r w:rsidR="008508AA">
        <w:rPr>
          <w:sz w:val="24"/>
          <w:szCs w:val="24"/>
        </w:rPr>
        <w:t xml:space="preserve"> M. Fujiura-Landers (CCS), </w:t>
      </w:r>
      <w:r w:rsidRPr="000B7FC8">
        <w:rPr>
          <w:sz w:val="24"/>
          <w:szCs w:val="24"/>
        </w:rPr>
        <w:t xml:space="preserve"> </w:t>
      </w:r>
      <w:r w:rsidR="00193F54">
        <w:rPr>
          <w:color w:val="000000"/>
          <w:sz w:val="24"/>
          <w:szCs w:val="24"/>
        </w:rPr>
        <w:t>W.</w:t>
      </w:r>
      <w:r w:rsidR="00193F54" w:rsidRPr="00193F54">
        <w:rPr>
          <w:color w:val="000000"/>
          <w:sz w:val="24"/>
          <w:szCs w:val="24"/>
        </w:rPr>
        <w:t>Theehs</w:t>
      </w:r>
      <w:r w:rsidR="00193F54">
        <w:rPr>
          <w:color w:val="000000"/>
          <w:sz w:val="24"/>
          <w:szCs w:val="24"/>
        </w:rPr>
        <w:t>,</w:t>
      </w:r>
      <w:r w:rsidR="00193F54">
        <w:rPr>
          <w:sz w:val="24"/>
          <w:szCs w:val="24"/>
        </w:rPr>
        <w:t xml:space="preserve"> B.</w:t>
      </w:r>
      <w:r w:rsidR="00193F54" w:rsidRPr="00193F54">
        <w:rPr>
          <w:sz w:val="24"/>
          <w:szCs w:val="24"/>
        </w:rPr>
        <w:t xml:space="preserve"> Husak (ALK),</w:t>
      </w:r>
      <w:r w:rsidR="00193F54">
        <w:t xml:space="preserve"> S. Boldt (CPQ), M. Fornal, E</w:t>
      </w:r>
      <w:r w:rsidR="008508AA">
        <w:t>. Rowe (DPK), K. Carroll (DUK),</w:t>
      </w:r>
      <w:r w:rsidR="00193F54">
        <w:t>K. Bolton, J. Cumberland (MUK), K. Kee, Y. Dereka (GVK), T. Pruitt, A. Su</w:t>
      </w:r>
      <w:r w:rsidR="008508AA">
        <w:t>linckas (GRK), D Flehr, D. Wahl</w:t>
      </w:r>
      <w:r w:rsidR="00193F54">
        <w:t>(HUK), P. Buehler (</w:t>
      </w:r>
      <w:r w:rsidR="008508AA">
        <w:t>WGK), J. Kennedy (LFK), J. Janavicius (LVK), L. Rex (MJK), M. Essig (NIK), A. Goese ( NBK), T. Letrich (PRK), B. Shubek, S. Bochula, A. Thomas (PHK), M. Rodriguez, A. Smaby (RLK), A. Jung, K. Hegelund ((WLK), P.Pavelski, B. Bigden-Russell ( ZIK)</w:t>
      </w:r>
    </w:p>
    <w:p w:rsidR="00D9754D" w:rsidRPr="000B7FC8" w:rsidRDefault="008508AA" w:rsidP="008508AA">
      <w:pPr>
        <w:rPr>
          <w:sz w:val="24"/>
          <w:szCs w:val="24"/>
        </w:rPr>
      </w:pPr>
      <w:r>
        <w:rPr>
          <w:sz w:val="24"/>
          <w:szCs w:val="24"/>
        </w:rPr>
        <w:t xml:space="preserve">       </w:t>
      </w:r>
      <w:r w:rsidR="000B7FC8" w:rsidRPr="000B7FC8">
        <w:rPr>
          <w:sz w:val="24"/>
          <w:szCs w:val="24"/>
        </w:rPr>
        <w:t xml:space="preserve">1. </w:t>
      </w:r>
      <w:r w:rsidR="005A799D" w:rsidRPr="000B7FC8">
        <w:rPr>
          <w:sz w:val="24"/>
          <w:szCs w:val="24"/>
        </w:rPr>
        <w:t>Call to Order 9:32 a.m.</w:t>
      </w:r>
      <w:r w:rsidR="005A799D" w:rsidRPr="000B7FC8">
        <w:rPr>
          <w:sz w:val="24"/>
          <w:szCs w:val="24"/>
        </w:rPr>
        <w:br/>
      </w:r>
      <w:r>
        <w:rPr>
          <w:sz w:val="24"/>
          <w:szCs w:val="24"/>
        </w:rPr>
        <w:br/>
        <w:t xml:space="preserve">       </w:t>
      </w:r>
      <w:r w:rsidR="000B7FC8" w:rsidRPr="000B7FC8">
        <w:rPr>
          <w:sz w:val="24"/>
          <w:szCs w:val="24"/>
        </w:rPr>
        <w:t xml:space="preserve">2. </w:t>
      </w:r>
      <w:r w:rsidR="005A799D" w:rsidRPr="000B7FC8">
        <w:rPr>
          <w:sz w:val="24"/>
          <w:szCs w:val="24"/>
        </w:rPr>
        <w:t>Additions to the Agenda</w:t>
      </w:r>
      <w:r w:rsidR="00D9754D" w:rsidRPr="000B7FC8">
        <w:rPr>
          <w:sz w:val="24"/>
          <w:szCs w:val="24"/>
        </w:rPr>
        <w:t>: No Additions</w:t>
      </w:r>
      <w:bookmarkStart w:id="0" w:name="_GoBack"/>
      <w:bookmarkEnd w:id="0"/>
    </w:p>
    <w:p w:rsidR="00D9754D" w:rsidRPr="000B7FC8" w:rsidRDefault="00D9754D" w:rsidP="00D9754D">
      <w:pPr>
        <w:ind w:left="360"/>
        <w:rPr>
          <w:sz w:val="24"/>
          <w:szCs w:val="24"/>
        </w:rPr>
      </w:pPr>
      <w:r w:rsidRPr="000B7FC8">
        <w:rPr>
          <w:sz w:val="24"/>
          <w:szCs w:val="24"/>
        </w:rPr>
        <w:t>3. Approval of Minutes: T.</w:t>
      </w:r>
      <w:r w:rsidR="00193F54">
        <w:rPr>
          <w:sz w:val="24"/>
          <w:szCs w:val="24"/>
        </w:rPr>
        <w:t xml:space="preserve"> Letrich</w:t>
      </w:r>
      <w:r w:rsidRPr="000B7FC8">
        <w:rPr>
          <w:sz w:val="24"/>
          <w:szCs w:val="24"/>
        </w:rPr>
        <w:t xml:space="preserve"> (PRK) motioned to approve the minutes from </w:t>
      </w:r>
      <w:r w:rsidR="00193F54">
        <w:rPr>
          <w:sz w:val="24"/>
          <w:szCs w:val="24"/>
        </w:rPr>
        <w:t xml:space="preserve">August 26, 2021 and P. </w:t>
      </w:r>
      <w:r w:rsidRPr="000B7FC8">
        <w:rPr>
          <w:sz w:val="24"/>
          <w:szCs w:val="24"/>
        </w:rPr>
        <w:t xml:space="preserve">Pavelski (ZIK) seconded. Minutes Approved. </w:t>
      </w:r>
    </w:p>
    <w:p w:rsidR="00D9754D" w:rsidRPr="000B7FC8" w:rsidRDefault="004E05D3" w:rsidP="00D9754D">
      <w:pPr>
        <w:ind w:left="360"/>
        <w:rPr>
          <w:sz w:val="24"/>
          <w:szCs w:val="24"/>
        </w:rPr>
      </w:pPr>
      <w:r>
        <w:rPr>
          <w:sz w:val="24"/>
          <w:szCs w:val="24"/>
        </w:rPr>
        <w:t>4. Officer Reports: Chair Jeani</w:t>
      </w:r>
      <w:r w:rsidR="00D9754D" w:rsidRPr="000B7FC8">
        <w:rPr>
          <w:sz w:val="24"/>
          <w:szCs w:val="24"/>
        </w:rPr>
        <w:t>e Kennedy reported on what was being covered at the meeting.</w:t>
      </w:r>
    </w:p>
    <w:p w:rsidR="00D9754D" w:rsidRPr="000B7FC8" w:rsidRDefault="00D9754D" w:rsidP="00D9754D">
      <w:pPr>
        <w:ind w:left="360"/>
        <w:rPr>
          <w:sz w:val="24"/>
          <w:szCs w:val="24"/>
        </w:rPr>
      </w:pPr>
      <w:r w:rsidRPr="000B7FC8">
        <w:rPr>
          <w:sz w:val="24"/>
          <w:szCs w:val="24"/>
        </w:rPr>
        <w:t>5. CCS Staff Re</w:t>
      </w:r>
      <w:r w:rsidR="00841967" w:rsidRPr="000B7FC8">
        <w:rPr>
          <w:sz w:val="24"/>
          <w:szCs w:val="24"/>
        </w:rPr>
        <w:t>p</w:t>
      </w:r>
      <w:r w:rsidRPr="000B7FC8">
        <w:rPr>
          <w:sz w:val="24"/>
          <w:szCs w:val="24"/>
        </w:rPr>
        <w:t>orts/Updates</w:t>
      </w:r>
      <w:r w:rsidRPr="000B7FC8">
        <w:rPr>
          <w:sz w:val="24"/>
          <w:szCs w:val="24"/>
        </w:rPr>
        <w:br/>
        <w:t xml:space="preserve"> </w:t>
      </w:r>
      <w:r w:rsidRPr="000B7FC8">
        <w:rPr>
          <w:sz w:val="24"/>
          <w:szCs w:val="24"/>
        </w:rPr>
        <w:br/>
        <w:t xml:space="preserve">         A. Share Illinois Update</w:t>
      </w:r>
      <w:r w:rsidR="00841967" w:rsidRPr="000B7FC8">
        <w:rPr>
          <w:sz w:val="24"/>
          <w:szCs w:val="24"/>
        </w:rPr>
        <w:t xml:space="preserve">: </w:t>
      </w:r>
      <w:r w:rsidR="008E7BB9" w:rsidRPr="000B7FC8">
        <w:rPr>
          <w:sz w:val="24"/>
          <w:szCs w:val="24"/>
        </w:rPr>
        <w:t>M. Fujiura-Landers</w:t>
      </w:r>
      <w:r w:rsidR="00A8525D" w:rsidRPr="000B7FC8">
        <w:rPr>
          <w:sz w:val="24"/>
          <w:szCs w:val="24"/>
        </w:rPr>
        <w:t xml:space="preserve"> (CCS)</w:t>
      </w:r>
      <w:r w:rsidR="008E7BB9" w:rsidRPr="000B7FC8">
        <w:rPr>
          <w:sz w:val="24"/>
          <w:szCs w:val="24"/>
        </w:rPr>
        <w:t xml:space="preserve"> reported that </w:t>
      </w:r>
      <w:r w:rsidR="00841967" w:rsidRPr="000B7FC8">
        <w:rPr>
          <w:sz w:val="24"/>
          <w:szCs w:val="24"/>
        </w:rPr>
        <w:t xml:space="preserve">CCS ceased SHARE services and had disabled the ability to place holds by Dec. 29. Account access was still available.  On March 1, CCS is disabling the ability for SHARE users to log into the PAC.  Question regarding paper work for ALA direct requests. ALA paperwork is being kept until item is returned.  </w:t>
      </w:r>
    </w:p>
    <w:p w:rsidR="00A8525D" w:rsidRPr="000B7FC8" w:rsidRDefault="008E7BB9" w:rsidP="00D9754D">
      <w:pPr>
        <w:ind w:left="360"/>
        <w:rPr>
          <w:sz w:val="24"/>
          <w:szCs w:val="24"/>
        </w:rPr>
      </w:pPr>
      <w:r w:rsidRPr="000B7FC8">
        <w:rPr>
          <w:sz w:val="24"/>
          <w:szCs w:val="24"/>
        </w:rPr>
        <w:t xml:space="preserve">        B. RAILS Transit Labels Update: M. Fujiura-Landers</w:t>
      </w:r>
      <w:r w:rsidR="00A8525D" w:rsidRPr="000B7FC8">
        <w:rPr>
          <w:sz w:val="24"/>
          <w:szCs w:val="24"/>
        </w:rPr>
        <w:t xml:space="preserve"> (CCS)</w:t>
      </w:r>
      <w:r w:rsidRPr="000B7FC8">
        <w:rPr>
          <w:sz w:val="24"/>
          <w:szCs w:val="24"/>
        </w:rPr>
        <w:t xml:space="preserve"> reported that RAILS did a small update on Transit slips. Added Circle One:  Hold/Return. This field is optional; it is meant for the shipping library to use for ease of sorting. </w:t>
      </w:r>
      <w:r w:rsidRPr="000B7FC8">
        <w:rPr>
          <w:sz w:val="24"/>
          <w:szCs w:val="24"/>
        </w:rPr>
        <w:br/>
        <w:t xml:space="preserve">       </w:t>
      </w:r>
      <w:r w:rsidRPr="000B7FC8">
        <w:rPr>
          <w:sz w:val="24"/>
          <w:szCs w:val="24"/>
        </w:rPr>
        <w:br/>
        <w:t xml:space="preserve">        C. Web Report Update: M. Fujiura-Landers</w:t>
      </w:r>
      <w:r w:rsidR="00A8525D" w:rsidRPr="000B7FC8">
        <w:rPr>
          <w:sz w:val="24"/>
          <w:szCs w:val="24"/>
        </w:rPr>
        <w:t xml:space="preserve"> (CCS) </w:t>
      </w:r>
      <w:r w:rsidRPr="000B7FC8">
        <w:rPr>
          <w:sz w:val="24"/>
          <w:szCs w:val="24"/>
        </w:rPr>
        <w:t>reported on the ILLINET reports. P</w:t>
      </w:r>
      <w:r w:rsidR="00A8525D" w:rsidRPr="000B7FC8">
        <w:rPr>
          <w:sz w:val="24"/>
          <w:szCs w:val="24"/>
        </w:rPr>
        <w:t>ast years are available in the A</w:t>
      </w:r>
      <w:r w:rsidRPr="000B7FC8">
        <w:rPr>
          <w:sz w:val="24"/>
          <w:szCs w:val="24"/>
        </w:rPr>
        <w:t>rchive</w:t>
      </w:r>
      <w:r w:rsidR="00A8525D" w:rsidRPr="000B7FC8">
        <w:rPr>
          <w:sz w:val="24"/>
          <w:szCs w:val="24"/>
        </w:rPr>
        <w:t xml:space="preserve">. </w:t>
      </w:r>
      <w:r w:rsidR="0069492F" w:rsidRPr="000B7FC8">
        <w:rPr>
          <w:sz w:val="24"/>
          <w:szCs w:val="24"/>
        </w:rPr>
        <w:t xml:space="preserve">Monthly </w:t>
      </w:r>
      <w:r w:rsidR="00A8525D" w:rsidRPr="000B7FC8">
        <w:rPr>
          <w:sz w:val="24"/>
          <w:szCs w:val="24"/>
        </w:rPr>
        <w:t>ILLINET numbers have been added to the Monthly Circ</w:t>
      </w:r>
      <w:r w:rsidR="0069492F" w:rsidRPr="000B7FC8">
        <w:rPr>
          <w:sz w:val="24"/>
          <w:szCs w:val="24"/>
        </w:rPr>
        <w:t xml:space="preserve"> Dept. Stats.   R</w:t>
      </w:r>
      <w:r w:rsidR="00A8525D" w:rsidRPr="000B7FC8">
        <w:rPr>
          <w:sz w:val="24"/>
          <w:szCs w:val="24"/>
        </w:rPr>
        <w:t xml:space="preserve">eport. </w:t>
      </w:r>
      <w:r w:rsidR="0069492F" w:rsidRPr="000B7FC8">
        <w:rPr>
          <w:sz w:val="24"/>
          <w:szCs w:val="24"/>
        </w:rPr>
        <w:t xml:space="preserve"> </w:t>
      </w:r>
      <w:r w:rsidR="00A8525D" w:rsidRPr="000B7FC8">
        <w:rPr>
          <w:sz w:val="24"/>
          <w:szCs w:val="24"/>
        </w:rPr>
        <w:t xml:space="preserve">They reflect the Number of items borrowed by your library and supplied by a CCS Library. Also, the number of items lent by your library to a CCS library. </w:t>
      </w:r>
    </w:p>
    <w:p w:rsidR="00A8525D" w:rsidRPr="000B7FC8" w:rsidRDefault="00A8525D" w:rsidP="00D9754D">
      <w:pPr>
        <w:ind w:left="360"/>
        <w:rPr>
          <w:sz w:val="24"/>
          <w:szCs w:val="24"/>
        </w:rPr>
      </w:pPr>
    </w:p>
    <w:p w:rsidR="00D9754D" w:rsidRPr="000B7FC8" w:rsidRDefault="00A8525D" w:rsidP="00D9754D">
      <w:pPr>
        <w:ind w:left="360"/>
        <w:rPr>
          <w:sz w:val="24"/>
          <w:szCs w:val="24"/>
        </w:rPr>
      </w:pPr>
      <w:r w:rsidRPr="000B7FC8">
        <w:rPr>
          <w:sz w:val="24"/>
          <w:szCs w:val="24"/>
        </w:rPr>
        <w:t>6. New Business</w:t>
      </w:r>
      <w:r w:rsidRPr="000B7FC8">
        <w:rPr>
          <w:sz w:val="24"/>
          <w:szCs w:val="24"/>
        </w:rPr>
        <w:br/>
        <w:t xml:space="preserve">          A.  CCS/ILL Net Report: K. Bolton (MUK) had questions regarding the report. </w:t>
      </w:r>
      <w:r w:rsidR="00D9754D" w:rsidRPr="000B7FC8">
        <w:rPr>
          <w:sz w:val="24"/>
          <w:szCs w:val="24"/>
        </w:rPr>
        <w:br/>
        <w:t xml:space="preserve">          </w:t>
      </w:r>
      <w:r w:rsidRPr="000B7FC8">
        <w:rPr>
          <w:sz w:val="24"/>
          <w:szCs w:val="24"/>
        </w:rPr>
        <w:t xml:space="preserve">            i. Where does the report originate? </w:t>
      </w:r>
      <w:r w:rsidR="0069492F" w:rsidRPr="000B7FC8">
        <w:rPr>
          <w:sz w:val="24"/>
          <w:szCs w:val="24"/>
        </w:rPr>
        <w:t xml:space="preserve">In Web Reports they pull numbers from the </w:t>
      </w:r>
      <w:r w:rsidR="0069492F" w:rsidRPr="000B7FC8">
        <w:rPr>
          <w:sz w:val="24"/>
          <w:szCs w:val="24"/>
        </w:rPr>
        <w:lastRenderedPageBreak/>
        <w:t>ILS. Items counted are the ones that indicate ready for pickup. This is the metric CCS uses. IPLAR wants number of requests and checkouts. That is the closest CCS can achieve. This report also lets you know where you need to incorporate OCLC reports in order to answer the IPLAR questions.</w:t>
      </w:r>
    </w:p>
    <w:p w:rsidR="0069492F" w:rsidRPr="000B7FC8" w:rsidRDefault="0069492F" w:rsidP="00D9754D">
      <w:pPr>
        <w:ind w:left="360"/>
        <w:rPr>
          <w:sz w:val="24"/>
          <w:szCs w:val="24"/>
        </w:rPr>
      </w:pPr>
      <w:r w:rsidRPr="000B7FC8">
        <w:rPr>
          <w:sz w:val="24"/>
          <w:szCs w:val="24"/>
        </w:rPr>
        <w:t xml:space="preserve">                  </w:t>
      </w:r>
      <w:r w:rsidR="00871AC1" w:rsidRPr="000B7FC8">
        <w:rPr>
          <w:sz w:val="24"/>
          <w:szCs w:val="24"/>
        </w:rPr>
        <w:t xml:space="preserve">    ii. Is monthly ILL included? </w:t>
      </w:r>
      <w:r w:rsidRPr="000B7FC8">
        <w:rPr>
          <w:sz w:val="24"/>
          <w:szCs w:val="24"/>
        </w:rPr>
        <w:t xml:space="preserve"> </w:t>
      </w:r>
      <w:r w:rsidR="00871AC1" w:rsidRPr="000B7FC8">
        <w:rPr>
          <w:sz w:val="24"/>
          <w:szCs w:val="24"/>
        </w:rPr>
        <w:t xml:space="preserve">ILLINET ask for number of requests received or sent. (marked “Ready for Pickup”) The monthly ILL report counts items sent to other CCS libraries and where checked out. If the item does not get picked up or checked out they will not get counted in the Monthly ILL report. </w:t>
      </w:r>
    </w:p>
    <w:p w:rsidR="00871AC1" w:rsidRPr="000B7FC8" w:rsidRDefault="00871AC1" w:rsidP="00D9754D">
      <w:pPr>
        <w:ind w:left="360"/>
        <w:rPr>
          <w:sz w:val="24"/>
          <w:szCs w:val="24"/>
        </w:rPr>
      </w:pPr>
      <w:r w:rsidRPr="000B7FC8">
        <w:rPr>
          <w:sz w:val="24"/>
          <w:szCs w:val="24"/>
        </w:rPr>
        <w:t xml:space="preserve">                     iii. What RBP statistics from the Circ Manager’s Blog are included? Circulation Managers blog compiles reciprocal borrowing stats of group members (formally North Suburban System Group). Web reports report on ALL reciprocal activity. </w:t>
      </w:r>
      <w:r w:rsidR="00252BF9" w:rsidRPr="000B7FC8">
        <w:rPr>
          <w:sz w:val="24"/>
          <w:szCs w:val="24"/>
        </w:rPr>
        <w:t xml:space="preserve">Blog statistics are only kept at the blog. </w:t>
      </w:r>
    </w:p>
    <w:p w:rsidR="00252BF9" w:rsidRPr="000B7FC8" w:rsidRDefault="00871AC1" w:rsidP="00252BF9">
      <w:pPr>
        <w:shd w:val="clear" w:color="auto" w:fill="FFFFFF"/>
        <w:textAlignment w:val="baseline"/>
        <w:rPr>
          <w:rFonts w:eastAsia="Times New Roman" w:cs="Times New Roman"/>
          <w:color w:val="000000"/>
          <w:sz w:val="24"/>
          <w:szCs w:val="24"/>
        </w:rPr>
      </w:pPr>
      <w:r w:rsidRPr="000B7FC8">
        <w:rPr>
          <w:sz w:val="24"/>
          <w:szCs w:val="24"/>
        </w:rPr>
        <w:t xml:space="preserve">                  B. 2021 OCLC Annual Report </w:t>
      </w:r>
      <w:r w:rsidR="00252BF9" w:rsidRPr="000B7FC8">
        <w:rPr>
          <w:sz w:val="24"/>
          <w:szCs w:val="24"/>
        </w:rPr>
        <w:t>Summary: J. Kennedy (LFK) gave a summary of the OCLC Annual Report. Here are some highlights:</w:t>
      </w:r>
    </w:p>
    <w:p w:rsidR="00252BF9" w:rsidRPr="000B7FC8" w:rsidRDefault="00252BF9" w:rsidP="00252BF9">
      <w:pPr>
        <w:shd w:val="clear" w:color="auto" w:fill="FFFFFF"/>
        <w:spacing w:after="0" w:line="240" w:lineRule="auto"/>
        <w:textAlignment w:val="baseline"/>
        <w:rPr>
          <w:rFonts w:eastAsia="Times New Roman" w:cs="Times New Roman"/>
          <w:color w:val="000000"/>
          <w:sz w:val="24"/>
          <w:szCs w:val="24"/>
        </w:rPr>
      </w:pPr>
      <w:r w:rsidRPr="000B7FC8">
        <w:rPr>
          <w:rFonts w:eastAsia="Times New Roman" w:cs="Times New Roman"/>
          <w:color w:val="000000"/>
          <w:sz w:val="24"/>
          <w:szCs w:val="24"/>
        </w:rPr>
        <w:t xml:space="preserve">     </w:t>
      </w:r>
      <w:r w:rsidR="005C2C32" w:rsidRPr="000B7FC8">
        <w:rPr>
          <w:rFonts w:eastAsia="Times New Roman" w:cs="Times New Roman"/>
          <w:color w:val="000000"/>
          <w:sz w:val="24"/>
          <w:szCs w:val="24"/>
        </w:rPr>
        <w:t xml:space="preserve">OCLC had challenges with budget concerns but still provided critical services. </w:t>
      </w:r>
    </w:p>
    <w:p w:rsidR="00252BF9" w:rsidRPr="000B7FC8" w:rsidRDefault="00252BF9" w:rsidP="00252BF9">
      <w:pPr>
        <w:shd w:val="clear" w:color="auto" w:fill="FFFFFF"/>
        <w:spacing w:after="0" w:line="240" w:lineRule="auto"/>
        <w:textAlignment w:val="baseline"/>
        <w:rPr>
          <w:rFonts w:eastAsia="Times New Roman" w:cs="Times New Roman"/>
          <w:color w:val="000000"/>
          <w:sz w:val="24"/>
          <w:szCs w:val="24"/>
        </w:rPr>
      </w:pPr>
      <w:r w:rsidRPr="000B7FC8">
        <w:rPr>
          <w:rFonts w:eastAsia="Times New Roman" w:cs="Times New Roman"/>
          <w:color w:val="000000"/>
          <w:sz w:val="24"/>
          <w:szCs w:val="24"/>
        </w:rPr>
        <w:t xml:space="preserve">     WorldCat grew to 500 million records &amp; 3.0 billion library holdings</w:t>
      </w:r>
      <w:r w:rsidR="005C2C32" w:rsidRPr="000B7FC8">
        <w:rPr>
          <w:rFonts w:eastAsia="Times New Roman" w:cs="Times New Roman"/>
          <w:color w:val="000000"/>
          <w:sz w:val="24"/>
          <w:szCs w:val="24"/>
        </w:rPr>
        <w:t>.</w:t>
      </w:r>
    </w:p>
    <w:p w:rsidR="00252BF9" w:rsidRPr="000B7FC8" w:rsidRDefault="00252BF9" w:rsidP="00252BF9">
      <w:pPr>
        <w:shd w:val="clear" w:color="auto" w:fill="FFFFFF"/>
        <w:spacing w:after="0" w:line="240" w:lineRule="auto"/>
        <w:textAlignment w:val="baseline"/>
        <w:rPr>
          <w:rFonts w:eastAsia="Times New Roman" w:cs="Times New Roman"/>
          <w:color w:val="000000"/>
          <w:sz w:val="24"/>
          <w:szCs w:val="24"/>
        </w:rPr>
      </w:pPr>
      <w:r w:rsidRPr="000B7FC8">
        <w:rPr>
          <w:rFonts w:eastAsia="Times New Roman" w:cs="Times New Roman"/>
          <w:color w:val="000000"/>
          <w:sz w:val="24"/>
          <w:szCs w:val="24"/>
        </w:rPr>
        <w:t xml:space="preserve">     </w:t>
      </w:r>
      <w:r w:rsidR="000B7FC8" w:rsidRPr="000B7FC8">
        <w:rPr>
          <w:rFonts w:eastAsia="Times New Roman" w:cs="Times New Roman"/>
          <w:color w:val="000000"/>
          <w:sz w:val="24"/>
          <w:szCs w:val="24"/>
        </w:rPr>
        <w:t>OCLC made m</w:t>
      </w:r>
      <w:r w:rsidRPr="000B7FC8">
        <w:rPr>
          <w:rFonts w:eastAsia="Times New Roman" w:cs="Times New Roman"/>
          <w:color w:val="000000"/>
          <w:sz w:val="24"/>
          <w:szCs w:val="24"/>
        </w:rPr>
        <w:t>ore than 200 enhancements - 70% based on user input</w:t>
      </w:r>
      <w:r w:rsidR="005C2C32" w:rsidRPr="000B7FC8">
        <w:rPr>
          <w:rFonts w:eastAsia="Times New Roman" w:cs="Times New Roman"/>
          <w:color w:val="000000"/>
          <w:sz w:val="24"/>
          <w:szCs w:val="24"/>
        </w:rPr>
        <w:t>.</w:t>
      </w:r>
    </w:p>
    <w:p w:rsidR="00252BF9" w:rsidRPr="000B7FC8" w:rsidRDefault="00252BF9" w:rsidP="000B7FC8">
      <w:pPr>
        <w:shd w:val="clear" w:color="auto" w:fill="FFFFFF"/>
        <w:spacing w:after="0" w:line="240" w:lineRule="auto"/>
        <w:textAlignment w:val="baseline"/>
        <w:rPr>
          <w:rFonts w:eastAsia="Times New Roman" w:cs="Times New Roman"/>
          <w:color w:val="000000"/>
          <w:sz w:val="24"/>
          <w:szCs w:val="24"/>
        </w:rPr>
      </w:pPr>
      <w:r w:rsidRPr="000B7FC8">
        <w:rPr>
          <w:rFonts w:eastAsia="Times New Roman" w:cs="Times New Roman"/>
          <w:color w:val="000000"/>
          <w:sz w:val="24"/>
          <w:szCs w:val="24"/>
        </w:rPr>
        <w:t xml:space="preserve">    </w:t>
      </w:r>
      <w:r w:rsidR="005C2C32" w:rsidRPr="000B7FC8">
        <w:rPr>
          <w:rFonts w:eastAsia="Times New Roman" w:cs="Times New Roman"/>
          <w:color w:val="000000"/>
          <w:sz w:val="24"/>
          <w:szCs w:val="24"/>
        </w:rPr>
        <w:t xml:space="preserve"> Conducted </w:t>
      </w:r>
      <w:r w:rsidRPr="000B7FC8">
        <w:rPr>
          <w:rFonts w:eastAsia="Times New Roman" w:cs="Times New Roman"/>
          <w:color w:val="000000"/>
          <w:sz w:val="24"/>
          <w:szCs w:val="24"/>
        </w:rPr>
        <w:t>8 Laboratory Test studies on the lifespan of the COVID 19 Virus - REALM Project</w:t>
      </w:r>
      <w:r w:rsidR="005C2C32" w:rsidRPr="000B7FC8">
        <w:rPr>
          <w:rFonts w:eastAsia="Times New Roman" w:cs="Times New Roman"/>
          <w:color w:val="000000"/>
          <w:sz w:val="24"/>
          <w:szCs w:val="24"/>
        </w:rPr>
        <w:t xml:space="preserve">                    </w:t>
      </w:r>
      <w:r w:rsidR="000B7FC8">
        <w:rPr>
          <w:rFonts w:eastAsia="Times New Roman" w:cs="Times New Roman"/>
          <w:color w:val="000000"/>
          <w:sz w:val="24"/>
          <w:szCs w:val="24"/>
        </w:rPr>
        <w:t xml:space="preserve">   </w:t>
      </w:r>
      <w:r w:rsidR="005C2C32" w:rsidRPr="000B7FC8">
        <w:rPr>
          <w:rFonts w:eastAsia="Times New Roman" w:cs="Times New Roman"/>
          <w:color w:val="000000"/>
          <w:sz w:val="24"/>
          <w:szCs w:val="24"/>
        </w:rPr>
        <w:t xml:space="preserve">and kept libraries safe during reopening. </w:t>
      </w:r>
    </w:p>
    <w:p w:rsidR="00252BF9" w:rsidRPr="000B7FC8" w:rsidRDefault="00252BF9" w:rsidP="00252BF9">
      <w:pPr>
        <w:shd w:val="clear" w:color="auto" w:fill="FFFFFF"/>
        <w:spacing w:after="0" w:line="240" w:lineRule="auto"/>
        <w:textAlignment w:val="baseline"/>
        <w:rPr>
          <w:rFonts w:eastAsia="Times New Roman" w:cs="Times New Roman"/>
          <w:color w:val="000000"/>
          <w:sz w:val="24"/>
          <w:szCs w:val="24"/>
        </w:rPr>
      </w:pPr>
      <w:r w:rsidRPr="000B7FC8">
        <w:rPr>
          <w:rFonts w:eastAsia="Times New Roman" w:cs="Times New Roman"/>
          <w:color w:val="000000"/>
          <w:sz w:val="24"/>
          <w:szCs w:val="24"/>
        </w:rPr>
        <w:t xml:space="preserve">     160,000 OCLC copy requests were filled in an average of 10.4 hours with Express Digital</w:t>
      </w:r>
    </w:p>
    <w:p w:rsidR="00252BF9" w:rsidRPr="000B7FC8" w:rsidRDefault="00252BF9" w:rsidP="00252BF9">
      <w:pPr>
        <w:shd w:val="clear" w:color="auto" w:fill="FFFFFF"/>
        <w:spacing w:after="0" w:line="240" w:lineRule="auto"/>
        <w:textAlignment w:val="baseline"/>
        <w:rPr>
          <w:rFonts w:eastAsia="Times New Roman" w:cs="Times New Roman"/>
          <w:color w:val="000000"/>
          <w:sz w:val="24"/>
          <w:szCs w:val="24"/>
        </w:rPr>
      </w:pPr>
      <w:r w:rsidRPr="000B7FC8">
        <w:rPr>
          <w:rFonts w:eastAsia="Times New Roman" w:cs="Times New Roman"/>
          <w:color w:val="000000"/>
          <w:sz w:val="24"/>
          <w:szCs w:val="24"/>
        </w:rPr>
        <w:t xml:space="preserve">     </w:t>
      </w:r>
      <w:r w:rsidR="005C2C32" w:rsidRPr="000B7FC8">
        <w:rPr>
          <w:rFonts w:eastAsia="Times New Roman" w:cs="Times New Roman"/>
          <w:color w:val="000000"/>
          <w:sz w:val="24"/>
          <w:szCs w:val="24"/>
        </w:rPr>
        <w:t xml:space="preserve"> Started the </w:t>
      </w:r>
      <w:r w:rsidRPr="000B7FC8">
        <w:rPr>
          <w:rFonts w:eastAsia="Times New Roman" w:cs="Times New Roman"/>
          <w:color w:val="000000"/>
          <w:sz w:val="24"/>
          <w:szCs w:val="24"/>
        </w:rPr>
        <w:t>OCLC Interlibrary Loan Cost Calculator</w:t>
      </w:r>
      <w:r w:rsidR="005C2C32" w:rsidRPr="000B7FC8">
        <w:rPr>
          <w:rFonts w:eastAsia="Times New Roman" w:cs="Times New Roman"/>
          <w:color w:val="000000"/>
          <w:sz w:val="24"/>
          <w:szCs w:val="24"/>
        </w:rPr>
        <w:t>.</w:t>
      </w:r>
    </w:p>
    <w:p w:rsidR="00252BF9" w:rsidRPr="000B7FC8" w:rsidRDefault="00252BF9" w:rsidP="00252BF9">
      <w:pPr>
        <w:shd w:val="clear" w:color="auto" w:fill="FFFFFF"/>
        <w:spacing w:after="0" w:line="240" w:lineRule="auto"/>
        <w:textAlignment w:val="baseline"/>
        <w:rPr>
          <w:rFonts w:eastAsia="Times New Roman" w:cs="Times New Roman"/>
          <w:color w:val="000000"/>
          <w:sz w:val="24"/>
          <w:szCs w:val="24"/>
        </w:rPr>
      </w:pPr>
      <w:r w:rsidRPr="000B7FC8">
        <w:rPr>
          <w:rFonts w:eastAsia="Times New Roman" w:cs="Times New Roman"/>
          <w:color w:val="000000"/>
          <w:sz w:val="24"/>
          <w:szCs w:val="24"/>
        </w:rPr>
        <w:t xml:space="preserve">     Added </w:t>
      </w:r>
      <w:r w:rsidR="005C2C32" w:rsidRPr="000B7FC8">
        <w:rPr>
          <w:rFonts w:eastAsia="Times New Roman" w:cs="Times New Roman"/>
          <w:color w:val="000000"/>
          <w:sz w:val="24"/>
          <w:szCs w:val="24"/>
        </w:rPr>
        <w:t>Capira</w:t>
      </w:r>
      <w:r w:rsidRPr="000B7FC8">
        <w:rPr>
          <w:rFonts w:eastAsia="Times New Roman" w:cs="Times New Roman"/>
          <w:color w:val="000000"/>
          <w:sz w:val="24"/>
          <w:szCs w:val="24"/>
        </w:rPr>
        <w:t>, a customized mobile app on the market - CapriaCurbside enables contactless    curbside delivery</w:t>
      </w:r>
      <w:r w:rsidR="005C2C32" w:rsidRPr="000B7FC8">
        <w:rPr>
          <w:rFonts w:eastAsia="Times New Roman" w:cs="Times New Roman"/>
          <w:color w:val="000000"/>
          <w:sz w:val="24"/>
          <w:szCs w:val="24"/>
        </w:rPr>
        <w:t>.</w:t>
      </w:r>
    </w:p>
    <w:p w:rsidR="00252BF9" w:rsidRPr="000B7FC8" w:rsidRDefault="00252BF9" w:rsidP="00252BF9">
      <w:pPr>
        <w:shd w:val="clear" w:color="auto" w:fill="FFFFFF"/>
        <w:spacing w:after="0" w:line="240" w:lineRule="auto"/>
        <w:textAlignment w:val="baseline"/>
        <w:rPr>
          <w:rFonts w:eastAsia="Times New Roman" w:cs="Times New Roman"/>
          <w:color w:val="000000"/>
          <w:sz w:val="24"/>
          <w:szCs w:val="24"/>
          <w:bdr w:val="none" w:sz="0" w:space="0" w:color="auto" w:frame="1"/>
          <w:shd w:val="clear" w:color="auto" w:fill="FFFFFF"/>
        </w:rPr>
      </w:pPr>
      <w:r w:rsidRPr="000B7FC8">
        <w:rPr>
          <w:rFonts w:eastAsia="Times New Roman" w:cs="Times New Roman"/>
          <w:color w:val="000000"/>
          <w:sz w:val="24"/>
          <w:szCs w:val="24"/>
          <w:bdr w:val="none" w:sz="0" w:space="0" w:color="auto" w:frame="1"/>
          <w:shd w:val="clear" w:color="auto" w:fill="FFFFFF"/>
        </w:rPr>
        <w:t xml:space="preserve">    WebJunction usage increased 40% compared to prior year with 360 webinar recordings and over 50 self-paced ​courses on library topics.</w:t>
      </w:r>
      <w:r w:rsidR="005C2C32" w:rsidRPr="000B7FC8">
        <w:rPr>
          <w:rFonts w:eastAsia="Times New Roman" w:cs="Times New Roman"/>
          <w:color w:val="000000"/>
          <w:sz w:val="24"/>
          <w:szCs w:val="24"/>
          <w:bdr w:val="none" w:sz="0" w:space="0" w:color="auto" w:frame="1"/>
          <w:shd w:val="clear" w:color="auto" w:fill="FFFFFF"/>
        </w:rPr>
        <w:t xml:space="preserve"> These are free online classes. </w:t>
      </w:r>
    </w:p>
    <w:p w:rsidR="00252BF9" w:rsidRPr="000B7FC8" w:rsidRDefault="00252BF9" w:rsidP="00252BF9">
      <w:pPr>
        <w:shd w:val="clear" w:color="auto" w:fill="FFFFFF"/>
        <w:spacing w:after="0" w:line="240" w:lineRule="auto"/>
        <w:textAlignment w:val="baseline"/>
        <w:rPr>
          <w:rFonts w:eastAsia="Times New Roman" w:cs="Times New Roman"/>
          <w:color w:val="000000"/>
          <w:sz w:val="24"/>
          <w:szCs w:val="24"/>
          <w:bdr w:val="none" w:sz="0" w:space="0" w:color="auto" w:frame="1"/>
          <w:shd w:val="clear" w:color="auto" w:fill="FFFFFF"/>
        </w:rPr>
      </w:pPr>
    </w:p>
    <w:p w:rsidR="00252BF9" w:rsidRPr="000B7FC8" w:rsidRDefault="00252BF9" w:rsidP="00252BF9">
      <w:pPr>
        <w:shd w:val="clear" w:color="auto" w:fill="FFFFFF"/>
        <w:spacing w:after="0" w:line="240" w:lineRule="auto"/>
        <w:textAlignment w:val="baseline"/>
        <w:rPr>
          <w:sz w:val="24"/>
          <w:szCs w:val="24"/>
        </w:rPr>
      </w:pPr>
      <w:r w:rsidRPr="000B7FC8">
        <w:rPr>
          <w:rFonts w:eastAsia="Times New Roman" w:cs="Times New Roman"/>
          <w:color w:val="000000"/>
          <w:sz w:val="24"/>
          <w:szCs w:val="24"/>
          <w:bdr w:val="none" w:sz="0" w:space="0" w:color="auto" w:frame="1"/>
          <w:shd w:val="clear" w:color="auto" w:fill="FFFFFF"/>
        </w:rPr>
        <w:t>You can read the entire report by clicking onto this link.</w:t>
      </w:r>
      <w:r w:rsidRPr="000B7FC8">
        <w:rPr>
          <w:sz w:val="24"/>
          <w:szCs w:val="24"/>
        </w:rPr>
        <w:t xml:space="preserve"> </w:t>
      </w:r>
      <w:hyperlink r:id="rId5" w:history="1">
        <w:r w:rsidRPr="000B7FC8">
          <w:rPr>
            <w:rStyle w:val="Hyperlink"/>
            <w:sz w:val="24"/>
            <w:szCs w:val="24"/>
          </w:rPr>
          <w:t>https://www.oclc.org/en/annual-report/2021/home.html?utm_source=SFMC&amp;utm_medium=email&amp;utm_content=annual-report-2021-arc-members&amp;utm_campaign=oclc-annual-report&amp;utm_term=Americas%20Member%20Updates</w:t>
        </w:r>
      </w:hyperlink>
    </w:p>
    <w:p w:rsidR="00252BF9" w:rsidRPr="000B7FC8" w:rsidRDefault="00252BF9" w:rsidP="00252BF9">
      <w:pPr>
        <w:shd w:val="clear" w:color="auto" w:fill="FFFFFF"/>
        <w:spacing w:after="0" w:line="240" w:lineRule="auto"/>
        <w:textAlignment w:val="baseline"/>
        <w:rPr>
          <w:sz w:val="24"/>
          <w:szCs w:val="24"/>
        </w:rPr>
      </w:pPr>
    </w:p>
    <w:p w:rsidR="00252BF9" w:rsidRPr="000B7FC8" w:rsidRDefault="00F47223" w:rsidP="00252BF9">
      <w:pPr>
        <w:shd w:val="clear" w:color="auto" w:fill="FFFFFF"/>
        <w:spacing w:after="0" w:line="240" w:lineRule="auto"/>
        <w:textAlignment w:val="baseline"/>
        <w:rPr>
          <w:sz w:val="24"/>
          <w:szCs w:val="24"/>
        </w:rPr>
      </w:pPr>
      <w:r w:rsidRPr="000B7FC8">
        <w:rPr>
          <w:sz w:val="24"/>
          <w:szCs w:val="24"/>
        </w:rPr>
        <w:t xml:space="preserve">                 </w:t>
      </w:r>
      <w:r w:rsidR="005C2C32" w:rsidRPr="000B7FC8">
        <w:rPr>
          <w:sz w:val="24"/>
          <w:szCs w:val="24"/>
        </w:rPr>
        <w:t>C. Discussion—Handling long overdue items from OCLC libraries: J. Janavicius(LVK) lead the discus</w:t>
      </w:r>
      <w:r w:rsidRPr="000B7FC8">
        <w:rPr>
          <w:sz w:val="24"/>
          <w:szCs w:val="24"/>
        </w:rPr>
        <w:t xml:space="preserve">sion of handling overdue items, </w:t>
      </w:r>
      <w:r w:rsidR="00944996" w:rsidRPr="000B7FC8">
        <w:rPr>
          <w:sz w:val="24"/>
          <w:szCs w:val="24"/>
        </w:rPr>
        <w:t>especially Illinois</w:t>
      </w:r>
      <w:r w:rsidRPr="000B7FC8">
        <w:rPr>
          <w:sz w:val="24"/>
          <w:szCs w:val="24"/>
        </w:rPr>
        <w:t xml:space="preserve"> libraries that do not resolve their long </w:t>
      </w:r>
      <w:r w:rsidR="00944996" w:rsidRPr="000B7FC8">
        <w:rPr>
          <w:sz w:val="24"/>
          <w:szCs w:val="24"/>
        </w:rPr>
        <w:t>overdue</w:t>
      </w:r>
      <w:r w:rsidRPr="000B7FC8">
        <w:rPr>
          <w:sz w:val="24"/>
          <w:szCs w:val="24"/>
        </w:rPr>
        <w:t xml:space="preserve"> or respond to email or phone calls. Some will no longer lend to the library. Most focus on what is due to the individual libraries. Some block out- of- state borrowers.  Yes, some </w:t>
      </w:r>
      <w:r w:rsidR="00944996" w:rsidRPr="000B7FC8">
        <w:rPr>
          <w:sz w:val="24"/>
          <w:szCs w:val="24"/>
        </w:rPr>
        <w:t>libraries will</w:t>
      </w:r>
      <w:r w:rsidRPr="000B7FC8">
        <w:rPr>
          <w:sz w:val="24"/>
          <w:szCs w:val="24"/>
        </w:rPr>
        <w:t xml:space="preserve"> stop lending even to local Illinois libraries. </w:t>
      </w:r>
    </w:p>
    <w:p w:rsidR="00F47223" w:rsidRPr="000B7FC8" w:rsidRDefault="00F47223" w:rsidP="00252BF9">
      <w:pPr>
        <w:shd w:val="clear" w:color="auto" w:fill="FFFFFF"/>
        <w:spacing w:after="0" w:line="240" w:lineRule="auto"/>
        <w:textAlignment w:val="baseline"/>
        <w:rPr>
          <w:sz w:val="24"/>
          <w:szCs w:val="24"/>
        </w:rPr>
      </w:pPr>
      <w:r w:rsidRPr="000B7FC8">
        <w:rPr>
          <w:sz w:val="24"/>
          <w:szCs w:val="24"/>
        </w:rPr>
        <w:t xml:space="preserve">Sometimes, items marked “Returned” in OCLC the library will just remove long overdue items. Others say that sometimes things are marked return but were not actually returned. Tracking labels are used on packages and can be obtained from the Post Office. Libraries have charged and been charged for lost mail. </w:t>
      </w:r>
    </w:p>
    <w:p w:rsidR="00F47223" w:rsidRPr="000B7FC8" w:rsidRDefault="00F47223" w:rsidP="00252BF9">
      <w:pPr>
        <w:shd w:val="clear" w:color="auto" w:fill="FFFFFF"/>
        <w:spacing w:after="0" w:line="240" w:lineRule="auto"/>
        <w:textAlignment w:val="baseline"/>
        <w:rPr>
          <w:sz w:val="24"/>
          <w:szCs w:val="24"/>
        </w:rPr>
      </w:pPr>
      <w:r w:rsidRPr="000B7FC8">
        <w:rPr>
          <w:sz w:val="24"/>
          <w:szCs w:val="24"/>
        </w:rPr>
        <w:lastRenderedPageBreak/>
        <w:t xml:space="preserve">At 7 </w:t>
      </w:r>
      <w:r w:rsidR="00AB4A82" w:rsidRPr="000B7FC8">
        <w:rPr>
          <w:sz w:val="24"/>
          <w:szCs w:val="24"/>
        </w:rPr>
        <w:t>years’</w:t>
      </w:r>
      <w:r w:rsidRPr="000B7FC8">
        <w:rPr>
          <w:sz w:val="24"/>
          <w:szCs w:val="24"/>
        </w:rPr>
        <w:t xml:space="preserve"> items will be purged from the database. </w:t>
      </w:r>
    </w:p>
    <w:p w:rsidR="00944996" w:rsidRPr="000B7FC8" w:rsidRDefault="00944996" w:rsidP="00252BF9">
      <w:pPr>
        <w:shd w:val="clear" w:color="auto" w:fill="FFFFFF"/>
        <w:spacing w:after="0" w:line="240" w:lineRule="auto"/>
        <w:textAlignment w:val="baseline"/>
        <w:rPr>
          <w:sz w:val="24"/>
          <w:szCs w:val="24"/>
        </w:rPr>
      </w:pPr>
    </w:p>
    <w:p w:rsidR="00944996" w:rsidRPr="000B7FC8" w:rsidRDefault="00944996" w:rsidP="00252BF9">
      <w:pPr>
        <w:shd w:val="clear" w:color="auto" w:fill="FFFFFF"/>
        <w:spacing w:after="0" w:line="240" w:lineRule="auto"/>
        <w:textAlignment w:val="baseline"/>
        <w:rPr>
          <w:sz w:val="24"/>
          <w:szCs w:val="24"/>
        </w:rPr>
      </w:pPr>
      <w:r w:rsidRPr="000B7FC8">
        <w:rPr>
          <w:sz w:val="24"/>
          <w:szCs w:val="24"/>
        </w:rPr>
        <w:t xml:space="preserve">Reminder from Mieko: Officer elections next meeting May 26, 2022 </w:t>
      </w:r>
    </w:p>
    <w:p w:rsidR="00944996" w:rsidRPr="000B7FC8" w:rsidRDefault="00944996" w:rsidP="00252BF9">
      <w:pPr>
        <w:shd w:val="clear" w:color="auto" w:fill="FFFFFF"/>
        <w:spacing w:after="0" w:line="240" w:lineRule="auto"/>
        <w:textAlignment w:val="baseline"/>
        <w:rPr>
          <w:sz w:val="24"/>
          <w:szCs w:val="24"/>
        </w:rPr>
      </w:pPr>
    </w:p>
    <w:p w:rsidR="00944996" w:rsidRPr="000B7FC8" w:rsidRDefault="00944996" w:rsidP="00252BF9">
      <w:pPr>
        <w:shd w:val="clear" w:color="auto" w:fill="FFFFFF"/>
        <w:spacing w:after="0" w:line="240" w:lineRule="auto"/>
        <w:textAlignment w:val="baseline"/>
        <w:rPr>
          <w:sz w:val="24"/>
          <w:szCs w:val="24"/>
        </w:rPr>
      </w:pPr>
      <w:r w:rsidRPr="000B7FC8">
        <w:rPr>
          <w:sz w:val="24"/>
          <w:szCs w:val="24"/>
        </w:rPr>
        <w:t>7. Adjournment</w:t>
      </w:r>
    </w:p>
    <w:p w:rsidR="00252BF9" w:rsidRDefault="00944996">
      <w:r w:rsidRPr="000B7FC8">
        <w:rPr>
          <w:sz w:val="24"/>
          <w:szCs w:val="24"/>
        </w:rPr>
        <w:t xml:space="preserve">     Motion to adjourn (10:18) T. </w:t>
      </w:r>
      <w:r w:rsidR="00193F54">
        <w:rPr>
          <w:sz w:val="24"/>
          <w:szCs w:val="24"/>
        </w:rPr>
        <w:t>Letrich</w:t>
      </w:r>
      <w:r w:rsidRPr="000B7FC8">
        <w:rPr>
          <w:sz w:val="24"/>
          <w:szCs w:val="24"/>
        </w:rPr>
        <w:t xml:space="preserve">(PRK) moved the meeting be adjourned, J. Janavicius (LVK) seconded. </w:t>
      </w:r>
      <w:r w:rsidR="00252BF9">
        <w:br w:type="page"/>
      </w:r>
    </w:p>
    <w:p w:rsidR="005A799D" w:rsidRPr="00871AC1" w:rsidRDefault="00252BF9" w:rsidP="00D9754D">
      <w:r>
        <w:lastRenderedPageBreak/>
        <w:t xml:space="preserve"> </w:t>
      </w:r>
      <w:r w:rsidR="00D9754D" w:rsidRPr="00871AC1">
        <w:br/>
      </w:r>
      <w:r w:rsidR="00D9754D" w:rsidRPr="00871AC1">
        <w:br/>
      </w:r>
    </w:p>
    <w:sectPr w:rsidR="005A799D" w:rsidRPr="00871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713DD"/>
    <w:multiLevelType w:val="hybridMultilevel"/>
    <w:tmpl w:val="1C2A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99D"/>
    <w:rsid w:val="000B7FC8"/>
    <w:rsid w:val="00193F54"/>
    <w:rsid w:val="00252BF9"/>
    <w:rsid w:val="0047046E"/>
    <w:rsid w:val="004E05D3"/>
    <w:rsid w:val="005A799D"/>
    <w:rsid w:val="005C2C32"/>
    <w:rsid w:val="0069492F"/>
    <w:rsid w:val="00841967"/>
    <w:rsid w:val="008508AA"/>
    <w:rsid w:val="00871AC1"/>
    <w:rsid w:val="008E7BB9"/>
    <w:rsid w:val="00944996"/>
    <w:rsid w:val="00A8525D"/>
    <w:rsid w:val="00AB4A82"/>
    <w:rsid w:val="00B812AC"/>
    <w:rsid w:val="00D9754D"/>
    <w:rsid w:val="00F47223"/>
    <w:rsid w:val="00FF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0FE7"/>
  <w15:chartTrackingRefBased/>
  <w15:docId w15:val="{4CF5C6A6-8149-4670-9A92-7DF9876E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99D"/>
    <w:pPr>
      <w:ind w:left="720"/>
      <w:contextualSpacing/>
    </w:pPr>
  </w:style>
  <w:style w:type="character" w:styleId="Hyperlink">
    <w:name w:val="Hyperlink"/>
    <w:basedOn w:val="DefaultParagraphFont"/>
    <w:uiPriority w:val="99"/>
    <w:unhideWhenUsed/>
    <w:rsid w:val="00252B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287213">
      <w:bodyDiv w:val="1"/>
      <w:marLeft w:val="0"/>
      <w:marRight w:val="0"/>
      <w:marTop w:val="0"/>
      <w:marBottom w:val="0"/>
      <w:divBdr>
        <w:top w:val="none" w:sz="0" w:space="0" w:color="auto"/>
        <w:left w:val="none" w:sz="0" w:space="0" w:color="auto"/>
        <w:bottom w:val="none" w:sz="0" w:space="0" w:color="auto"/>
        <w:right w:val="none" w:sz="0" w:space="0" w:color="auto"/>
      </w:divBdr>
      <w:divsChild>
        <w:div w:id="1562059516">
          <w:marLeft w:val="0"/>
          <w:marRight w:val="0"/>
          <w:marTop w:val="0"/>
          <w:marBottom w:val="0"/>
          <w:divBdr>
            <w:top w:val="none" w:sz="0" w:space="0" w:color="auto"/>
            <w:left w:val="none" w:sz="0" w:space="0" w:color="auto"/>
            <w:bottom w:val="none" w:sz="0" w:space="0" w:color="auto"/>
            <w:right w:val="none" w:sz="0" w:space="0" w:color="auto"/>
          </w:divBdr>
        </w:div>
        <w:div w:id="606734077">
          <w:marLeft w:val="0"/>
          <w:marRight w:val="0"/>
          <w:marTop w:val="0"/>
          <w:marBottom w:val="0"/>
          <w:divBdr>
            <w:top w:val="none" w:sz="0" w:space="0" w:color="auto"/>
            <w:left w:val="none" w:sz="0" w:space="0" w:color="auto"/>
            <w:bottom w:val="none" w:sz="0" w:space="0" w:color="auto"/>
            <w:right w:val="none" w:sz="0" w:space="0" w:color="auto"/>
          </w:divBdr>
        </w:div>
        <w:div w:id="516425163">
          <w:marLeft w:val="0"/>
          <w:marRight w:val="0"/>
          <w:marTop w:val="0"/>
          <w:marBottom w:val="0"/>
          <w:divBdr>
            <w:top w:val="none" w:sz="0" w:space="0" w:color="auto"/>
            <w:left w:val="none" w:sz="0" w:space="0" w:color="auto"/>
            <w:bottom w:val="none" w:sz="0" w:space="0" w:color="auto"/>
            <w:right w:val="none" w:sz="0" w:space="0" w:color="auto"/>
          </w:divBdr>
        </w:div>
        <w:div w:id="868645194">
          <w:marLeft w:val="0"/>
          <w:marRight w:val="0"/>
          <w:marTop w:val="0"/>
          <w:marBottom w:val="0"/>
          <w:divBdr>
            <w:top w:val="none" w:sz="0" w:space="0" w:color="auto"/>
            <w:left w:val="none" w:sz="0" w:space="0" w:color="auto"/>
            <w:bottom w:val="none" w:sz="0" w:space="0" w:color="auto"/>
            <w:right w:val="none" w:sz="0" w:space="0" w:color="auto"/>
          </w:divBdr>
        </w:div>
        <w:div w:id="680939402">
          <w:marLeft w:val="0"/>
          <w:marRight w:val="0"/>
          <w:marTop w:val="0"/>
          <w:marBottom w:val="0"/>
          <w:divBdr>
            <w:top w:val="none" w:sz="0" w:space="0" w:color="auto"/>
            <w:left w:val="none" w:sz="0" w:space="0" w:color="auto"/>
            <w:bottom w:val="none" w:sz="0" w:space="0" w:color="auto"/>
            <w:right w:val="none" w:sz="0" w:space="0" w:color="auto"/>
          </w:divBdr>
        </w:div>
        <w:div w:id="108282782">
          <w:marLeft w:val="0"/>
          <w:marRight w:val="0"/>
          <w:marTop w:val="0"/>
          <w:marBottom w:val="0"/>
          <w:divBdr>
            <w:top w:val="none" w:sz="0" w:space="0" w:color="auto"/>
            <w:left w:val="none" w:sz="0" w:space="0" w:color="auto"/>
            <w:bottom w:val="none" w:sz="0" w:space="0" w:color="auto"/>
            <w:right w:val="none" w:sz="0" w:space="0" w:color="auto"/>
          </w:divBdr>
        </w:div>
        <w:div w:id="525801067">
          <w:marLeft w:val="0"/>
          <w:marRight w:val="0"/>
          <w:marTop w:val="0"/>
          <w:marBottom w:val="0"/>
          <w:divBdr>
            <w:top w:val="none" w:sz="0" w:space="0" w:color="auto"/>
            <w:left w:val="none" w:sz="0" w:space="0" w:color="auto"/>
            <w:bottom w:val="none" w:sz="0" w:space="0" w:color="auto"/>
            <w:right w:val="none" w:sz="0" w:space="0" w:color="auto"/>
          </w:divBdr>
        </w:div>
        <w:div w:id="383716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clc.org/en/annual-report/2021/home.html?utm_source=SFMC&amp;utm_medium=email&amp;utm_content=annual-report-2021-arc-members&amp;utm_campaign=oclc-annual-report&amp;utm_term=Americas%20Member%20Upd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FD7E287F.dotm</Template>
  <TotalTime>163</TotalTime>
  <Pages>4</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Niles Public Library District</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Essig</dc:creator>
  <cp:keywords/>
  <dc:description/>
  <cp:lastModifiedBy>Maryellen Essig</cp:lastModifiedBy>
  <cp:revision>5</cp:revision>
  <dcterms:created xsi:type="dcterms:W3CDTF">2022-03-02T16:22:00Z</dcterms:created>
  <dcterms:modified xsi:type="dcterms:W3CDTF">2022-06-07T15:43:00Z</dcterms:modified>
</cp:coreProperties>
</file>