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AD2E" w14:textId="75369767" w:rsidR="00242D50" w:rsidRPr="00242D50" w:rsidRDefault="366DEC39" w:rsidP="00B0D787">
      <w:pPr>
        <w:pStyle w:val="NoSpacing"/>
        <w:jc w:val="center"/>
        <w:rPr>
          <w:rFonts w:eastAsiaTheme="minorEastAsia"/>
          <w:b/>
          <w:bCs/>
        </w:rPr>
      </w:pPr>
      <w:r w:rsidRPr="00B0D787">
        <w:rPr>
          <w:rFonts w:eastAsiaTheme="minorEastAsia"/>
          <w:b/>
          <w:bCs/>
        </w:rPr>
        <w:t>Minutes</w:t>
      </w:r>
    </w:p>
    <w:p w14:paraId="4B0F66C9" w14:textId="77777777" w:rsidR="00AA6398" w:rsidRPr="00034F77" w:rsidRDefault="00AA6398" w:rsidP="00B0D787">
      <w:pPr>
        <w:pStyle w:val="NoSpacing"/>
        <w:jc w:val="center"/>
        <w:rPr>
          <w:rFonts w:eastAsiaTheme="minorEastAsia"/>
          <w:b/>
          <w:bCs/>
        </w:rPr>
      </w:pPr>
      <w:r w:rsidRPr="00B0D787">
        <w:rPr>
          <w:rFonts w:eastAsiaTheme="minorEastAsia"/>
          <w:b/>
          <w:bCs/>
        </w:rPr>
        <w:t>CCS Circulation Technical Group</w:t>
      </w:r>
    </w:p>
    <w:p w14:paraId="28E71B9E" w14:textId="7A7CA8E4" w:rsidR="00AA6398" w:rsidRDefault="00DC7634" w:rsidP="00B0D787">
      <w:pPr>
        <w:pStyle w:val="NoSpacing"/>
        <w:jc w:val="center"/>
        <w:rPr>
          <w:rFonts w:eastAsiaTheme="minorEastAsia"/>
          <w:b/>
          <w:bCs/>
        </w:rPr>
      </w:pPr>
      <w:r w:rsidRPr="00B0D787">
        <w:rPr>
          <w:rFonts w:eastAsiaTheme="minorEastAsia"/>
          <w:b/>
          <w:bCs/>
        </w:rPr>
        <w:t>In Person-CCS OFFICE</w:t>
      </w:r>
    </w:p>
    <w:p w14:paraId="1B683668" w14:textId="13BE015C" w:rsidR="00DC7634" w:rsidRPr="00DC7634" w:rsidRDefault="00DC7634" w:rsidP="00B0D787">
      <w:pPr>
        <w:pStyle w:val="NoSpacing"/>
        <w:jc w:val="center"/>
        <w:rPr>
          <w:rFonts w:eastAsiaTheme="minorEastAsia"/>
          <w:b/>
          <w:bCs/>
        </w:rPr>
      </w:pPr>
      <w:r w:rsidRPr="00B0D787">
        <w:rPr>
          <w:rFonts w:eastAsiaTheme="minorEastAsia"/>
          <w:b/>
          <w:bCs/>
        </w:rPr>
        <w:t>100 Tri-State International Drive, Suite 122, Lincolnshire, IL 60069</w:t>
      </w:r>
    </w:p>
    <w:p w14:paraId="3F98C44A" w14:textId="6A8408C4" w:rsidR="40065497" w:rsidRDefault="00AA6398" w:rsidP="00B0D787">
      <w:pPr>
        <w:pStyle w:val="NoSpacing"/>
        <w:jc w:val="center"/>
        <w:rPr>
          <w:rFonts w:eastAsiaTheme="minorEastAsia"/>
          <w:b/>
          <w:bCs/>
        </w:rPr>
      </w:pPr>
      <w:r w:rsidRPr="00B0D787">
        <w:rPr>
          <w:rFonts w:eastAsiaTheme="minorEastAsia"/>
          <w:b/>
          <w:bCs/>
        </w:rPr>
        <w:t xml:space="preserve">Friday, </w:t>
      </w:r>
      <w:r w:rsidR="00DC7634" w:rsidRPr="00B0D787">
        <w:rPr>
          <w:rFonts w:eastAsiaTheme="minorEastAsia"/>
          <w:b/>
          <w:bCs/>
        </w:rPr>
        <w:t>October 13</w:t>
      </w:r>
      <w:r w:rsidRPr="00B0D787">
        <w:rPr>
          <w:rFonts w:eastAsiaTheme="minorEastAsia"/>
          <w:b/>
          <w:bCs/>
        </w:rPr>
        <w:t>, 2023</w:t>
      </w:r>
    </w:p>
    <w:p w14:paraId="0B578482" w14:textId="4551774B" w:rsidR="00AA6398" w:rsidRDefault="00AA6398" w:rsidP="00B0D787">
      <w:pPr>
        <w:pStyle w:val="NoSpacing"/>
        <w:jc w:val="center"/>
        <w:rPr>
          <w:rFonts w:eastAsiaTheme="minorEastAsia"/>
          <w:b/>
          <w:bCs/>
        </w:rPr>
      </w:pPr>
      <w:r w:rsidRPr="00B0D787">
        <w:rPr>
          <w:rFonts w:eastAsiaTheme="minorEastAsia"/>
          <w:b/>
          <w:bCs/>
        </w:rPr>
        <w:t>9:3</w:t>
      </w:r>
      <w:r w:rsidR="0DE6A5F7" w:rsidRPr="00B0D787">
        <w:rPr>
          <w:rFonts w:eastAsiaTheme="minorEastAsia"/>
          <w:b/>
          <w:bCs/>
        </w:rPr>
        <w:t xml:space="preserve">6 </w:t>
      </w:r>
      <w:proofErr w:type="spellStart"/>
      <w:r w:rsidRPr="00B0D787">
        <w:rPr>
          <w:rFonts w:eastAsiaTheme="minorEastAsia"/>
          <w:b/>
          <w:bCs/>
        </w:rPr>
        <w:t>a</w:t>
      </w:r>
      <w:r w:rsidR="013171FA" w:rsidRPr="00B0D787">
        <w:rPr>
          <w:rFonts w:eastAsiaTheme="minorEastAsia"/>
          <w:b/>
          <w:bCs/>
        </w:rPr>
        <w:t>.</w:t>
      </w:r>
      <w:r w:rsidRPr="00B0D787">
        <w:rPr>
          <w:rFonts w:eastAsiaTheme="minorEastAsia"/>
          <w:b/>
          <w:bCs/>
        </w:rPr>
        <w:t>m</w:t>
      </w:r>
      <w:proofErr w:type="spellEnd"/>
      <w:r w:rsidRPr="00B0D787">
        <w:rPr>
          <w:rFonts w:eastAsiaTheme="minorEastAsia"/>
          <w:b/>
          <w:bCs/>
        </w:rPr>
        <w:t>-</w:t>
      </w:r>
      <w:r w:rsidR="013171FA" w:rsidRPr="00B0D787">
        <w:rPr>
          <w:rFonts w:eastAsiaTheme="minorEastAsia"/>
          <w:b/>
          <w:bCs/>
        </w:rPr>
        <w:t xml:space="preserve">. </w:t>
      </w:r>
      <w:r w:rsidRPr="00B0D787">
        <w:rPr>
          <w:rFonts w:eastAsiaTheme="minorEastAsia"/>
          <w:b/>
          <w:bCs/>
        </w:rPr>
        <w:t>1</w:t>
      </w:r>
      <w:r w:rsidR="32B1EB71" w:rsidRPr="00B0D787">
        <w:rPr>
          <w:rFonts w:eastAsiaTheme="minorEastAsia"/>
          <w:b/>
          <w:bCs/>
        </w:rPr>
        <w:t>0:42 a.m.</w:t>
      </w:r>
    </w:p>
    <w:p w14:paraId="5B5182F1" w14:textId="57867DA7" w:rsidR="00B0D787" w:rsidRDefault="00B0D787" w:rsidP="00B0D787">
      <w:pPr>
        <w:pStyle w:val="NoSpacing"/>
        <w:jc w:val="center"/>
        <w:rPr>
          <w:rFonts w:eastAsiaTheme="minorEastAsia"/>
          <w:b/>
          <w:bCs/>
          <w:color w:val="FF0000"/>
        </w:rPr>
      </w:pPr>
    </w:p>
    <w:p w14:paraId="1013C490" w14:textId="5D6318FD" w:rsidR="28B4588E" w:rsidRDefault="28B4588E" w:rsidP="00B0D787">
      <w:pPr>
        <w:pStyle w:val="NoSpacing"/>
        <w:rPr>
          <w:rFonts w:eastAsiaTheme="minorEastAsia"/>
          <w:b/>
          <w:bCs/>
        </w:rPr>
      </w:pPr>
      <w:r w:rsidRPr="00B0D787">
        <w:rPr>
          <w:rFonts w:eastAsiaTheme="minorEastAsia"/>
          <w:b/>
          <w:bCs/>
        </w:rPr>
        <w:t>Attendees</w:t>
      </w:r>
    </w:p>
    <w:p w14:paraId="11C508BC" w14:textId="51D5E2C8" w:rsidR="3F9AA154" w:rsidRDefault="3F9AA154" w:rsidP="00B0D787">
      <w:pPr>
        <w:pStyle w:val="NoSpacing"/>
        <w:rPr>
          <w:rFonts w:eastAsiaTheme="minorEastAsia"/>
        </w:rPr>
      </w:pPr>
      <w:proofErr w:type="spellStart"/>
      <w:r w:rsidRPr="00B0D787">
        <w:rPr>
          <w:rFonts w:eastAsiaTheme="minorEastAsia"/>
        </w:rPr>
        <w:t>Apisara</w:t>
      </w:r>
      <w:proofErr w:type="spellEnd"/>
      <w:r w:rsidRPr="00B0D787">
        <w:rPr>
          <w:rFonts w:eastAsiaTheme="minorEastAsia"/>
        </w:rPr>
        <w:t xml:space="preserve">, </w:t>
      </w:r>
      <w:proofErr w:type="spellStart"/>
      <w:r w:rsidRPr="00B0D787">
        <w:rPr>
          <w:rFonts w:eastAsiaTheme="minorEastAsia"/>
        </w:rPr>
        <w:t>Hou</w:t>
      </w:r>
      <w:r w:rsidR="27CBC8B5" w:rsidRPr="00B0D787">
        <w:rPr>
          <w:rFonts w:eastAsiaTheme="minorEastAsia"/>
        </w:rPr>
        <w:t>ltram</w:t>
      </w:r>
      <w:proofErr w:type="spellEnd"/>
      <w:r w:rsidR="27CBC8B5" w:rsidRPr="00B0D787">
        <w:rPr>
          <w:rFonts w:eastAsiaTheme="minorEastAsia"/>
        </w:rPr>
        <w:t xml:space="preserve"> </w:t>
      </w:r>
      <w:r w:rsidRPr="00B0D787">
        <w:rPr>
          <w:rFonts w:eastAsiaTheme="minorEastAsia"/>
        </w:rPr>
        <w:t>(Algonquin), Belinda Hus</w:t>
      </w:r>
      <w:r w:rsidR="6926E383" w:rsidRPr="00B0D787">
        <w:rPr>
          <w:rFonts w:eastAsiaTheme="minorEastAsia"/>
        </w:rPr>
        <w:t>ak</w:t>
      </w:r>
      <w:r w:rsidRPr="00B0D787">
        <w:rPr>
          <w:rFonts w:eastAsiaTheme="minorEastAsia"/>
        </w:rPr>
        <w:t xml:space="preserve"> (Algonquin), Cheryl A</w:t>
      </w:r>
      <w:r w:rsidR="5E76BAD0" w:rsidRPr="00B0D787">
        <w:rPr>
          <w:rFonts w:eastAsiaTheme="minorEastAsia"/>
        </w:rPr>
        <w:t xml:space="preserve">llen </w:t>
      </w:r>
      <w:r w:rsidRPr="00B0D787">
        <w:rPr>
          <w:rFonts w:eastAsiaTheme="minorEastAsia"/>
        </w:rPr>
        <w:t>(Cary),</w:t>
      </w:r>
      <w:r w:rsidR="33C06F58" w:rsidRPr="00B0D787">
        <w:rPr>
          <w:rFonts w:eastAsiaTheme="minorEastAsia"/>
        </w:rPr>
        <w:t xml:space="preserve"> John </w:t>
      </w:r>
      <w:proofErr w:type="spellStart"/>
      <w:r w:rsidR="33C06F58" w:rsidRPr="00B0D787">
        <w:rPr>
          <w:rFonts w:eastAsiaTheme="minorEastAsia"/>
        </w:rPr>
        <w:t>Lavalie</w:t>
      </w:r>
      <w:proofErr w:type="spellEnd"/>
      <w:r w:rsidR="33C06F58" w:rsidRPr="00B0D787">
        <w:rPr>
          <w:rFonts w:eastAsiaTheme="minorEastAsia"/>
        </w:rPr>
        <w:t xml:space="preserve"> (Des Plaines), Gabriela </w:t>
      </w:r>
      <w:proofErr w:type="spellStart"/>
      <w:r w:rsidR="33C06F58" w:rsidRPr="00B0D787">
        <w:rPr>
          <w:rFonts w:eastAsiaTheme="minorEastAsia"/>
        </w:rPr>
        <w:t>Man</w:t>
      </w:r>
      <w:r w:rsidR="7CB2ACA1" w:rsidRPr="00B0D787">
        <w:rPr>
          <w:rFonts w:eastAsiaTheme="minorEastAsia"/>
        </w:rPr>
        <w:t>sera</w:t>
      </w:r>
      <w:proofErr w:type="spellEnd"/>
      <w:r w:rsidR="7CB2ACA1" w:rsidRPr="00B0D787">
        <w:rPr>
          <w:rFonts w:eastAsiaTheme="minorEastAsia"/>
        </w:rPr>
        <w:t xml:space="preserve"> </w:t>
      </w:r>
      <w:r w:rsidR="33C06F58" w:rsidRPr="00B0D787">
        <w:rPr>
          <w:rFonts w:eastAsiaTheme="minorEastAsia"/>
        </w:rPr>
        <w:t>(Evanston), Keri Carrol</w:t>
      </w:r>
      <w:r w:rsidR="4CF46A31" w:rsidRPr="00B0D787">
        <w:rPr>
          <w:rFonts w:eastAsiaTheme="minorEastAsia"/>
        </w:rPr>
        <w:t>l</w:t>
      </w:r>
      <w:r w:rsidR="33C06F58" w:rsidRPr="00B0D787">
        <w:rPr>
          <w:rFonts w:eastAsiaTheme="minorEastAsia"/>
        </w:rPr>
        <w:t xml:space="preserve"> (Fox River Valley), Karen Bolton (Fremont),</w:t>
      </w:r>
      <w:r w:rsidR="16B5099E" w:rsidRPr="00B0D787">
        <w:rPr>
          <w:rFonts w:eastAsiaTheme="minorEastAsia"/>
        </w:rPr>
        <w:t xml:space="preserve"> </w:t>
      </w:r>
      <w:r w:rsidR="33C06F58" w:rsidRPr="00B0D787">
        <w:rPr>
          <w:rFonts w:eastAsiaTheme="minorEastAsia"/>
        </w:rPr>
        <w:t xml:space="preserve">Danny Burdett (Glencoe), </w:t>
      </w:r>
      <w:r w:rsidR="4917FCE5" w:rsidRPr="00B0D787">
        <w:rPr>
          <w:rFonts w:eastAsiaTheme="minorEastAsia"/>
        </w:rPr>
        <w:t>Meredith B</w:t>
      </w:r>
      <w:r w:rsidR="3C305B76" w:rsidRPr="00B0D787">
        <w:rPr>
          <w:rFonts w:eastAsiaTheme="minorEastAsia"/>
        </w:rPr>
        <w:t>ernhardt</w:t>
      </w:r>
      <w:r w:rsidR="4917FCE5" w:rsidRPr="00B0D787">
        <w:rPr>
          <w:rFonts w:eastAsiaTheme="minorEastAsia"/>
        </w:rPr>
        <w:t xml:space="preserve"> (Grayslake), </w:t>
      </w:r>
      <w:r w:rsidR="4D95C074" w:rsidRPr="00B0D787">
        <w:rPr>
          <w:rFonts w:eastAsiaTheme="minorEastAsia"/>
        </w:rPr>
        <w:t xml:space="preserve">Jana </w:t>
      </w:r>
      <w:r w:rsidR="4917FCE5" w:rsidRPr="00B0D787">
        <w:rPr>
          <w:rFonts w:eastAsiaTheme="minorEastAsia"/>
        </w:rPr>
        <w:t xml:space="preserve">Crabtree (Grayslake), Danny Quinlan (Highland Park), Donna Ramirez (Indian Trails), Rosa Lloyd (Indian </w:t>
      </w:r>
      <w:r w:rsidR="6A49BC6E" w:rsidRPr="00B0D787">
        <w:rPr>
          <w:rFonts w:eastAsiaTheme="minorEastAsia"/>
        </w:rPr>
        <w:t xml:space="preserve">Trails), Tori </w:t>
      </w:r>
      <w:r w:rsidR="536AB727" w:rsidRPr="00B0D787">
        <w:rPr>
          <w:rFonts w:eastAsiaTheme="minorEastAsia"/>
        </w:rPr>
        <w:t>S</w:t>
      </w:r>
      <w:r w:rsidR="6A49BC6E" w:rsidRPr="00B0D787">
        <w:rPr>
          <w:rFonts w:eastAsiaTheme="minorEastAsia"/>
        </w:rPr>
        <w:t xml:space="preserve">ergel (Lake Forest), </w:t>
      </w:r>
      <w:proofErr w:type="spellStart"/>
      <w:r w:rsidR="6A49BC6E" w:rsidRPr="00B0D787">
        <w:rPr>
          <w:rFonts w:eastAsiaTheme="minorEastAsia"/>
        </w:rPr>
        <w:t>Choosri</w:t>
      </w:r>
      <w:proofErr w:type="spellEnd"/>
      <w:r w:rsidR="6A49BC6E" w:rsidRPr="00B0D787">
        <w:rPr>
          <w:rFonts w:eastAsiaTheme="minorEastAsia"/>
        </w:rPr>
        <w:t xml:space="preserve"> Goebel (Lake Forest), </w:t>
      </w:r>
      <w:proofErr w:type="spellStart"/>
      <w:r w:rsidR="6A49BC6E" w:rsidRPr="00B0D787">
        <w:rPr>
          <w:rFonts w:eastAsiaTheme="minorEastAsia"/>
        </w:rPr>
        <w:t>Sephanie</w:t>
      </w:r>
      <w:proofErr w:type="spellEnd"/>
      <w:r w:rsidR="6A49BC6E" w:rsidRPr="00B0D787">
        <w:rPr>
          <w:rFonts w:eastAsiaTheme="minorEastAsia"/>
        </w:rPr>
        <w:t xml:space="preserve"> </w:t>
      </w:r>
      <w:proofErr w:type="spellStart"/>
      <w:r w:rsidR="6A49BC6E" w:rsidRPr="00B0D787">
        <w:rPr>
          <w:rFonts w:eastAsiaTheme="minorEastAsia"/>
        </w:rPr>
        <w:t>H</w:t>
      </w:r>
      <w:r w:rsidR="30CE6312" w:rsidRPr="00B0D787">
        <w:rPr>
          <w:rFonts w:eastAsiaTheme="minorEastAsia"/>
        </w:rPr>
        <w:t>augan</w:t>
      </w:r>
      <w:proofErr w:type="spellEnd"/>
      <w:r w:rsidR="6A49BC6E" w:rsidRPr="00B0D787">
        <w:rPr>
          <w:rFonts w:eastAsiaTheme="minorEastAsia"/>
        </w:rPr>
        <w:t xml:space="preserve"> (Lincolnwood), Brent Michalski (McHenry), Jeffrey Ray</w:t>
      </w:r>
      <w:r w:rsidR="3770D01F" w:rsidRPr="00B0D787">
        <w:rPr>
          <w:rFonts w:eastAsiaTheme="minorEastAsia"/>
        </w:rPr>
        <w:t xml:space="preserve"> (Morton Grove), Athena Crouse (Niles-Maine), D</w:t>
      </w:r>
      <w:r w:rsidR="7D26D775" w:rsidRPr="00B0D787">
        <w:rPr>
          <w:rFonts w:eastAsiaTheme="minorEastAsia"/>
        </w:rPr>
        <w:t xml:space="preserve">onna </w:t>
      </w:r>
      <w:r w:rsidR="3770D01F" w:rsidRPr="00B0D787">
        <w:rPr>
          <w:rFonts w:eastAsiaTheme="minorEastAsia"/>
        </w:rPr>
        <w:t xml:space="preserve">Beach (Northbrook), Rosalie </w:t>
      </w:r>
      <w:proofErr w:type="spellStart"/>
      <w:r w:rsidR="3770D01F" w:rsidRPr="00B0D787">
        <w:rPr>
          <w:rFonts w:eastAsiaTheme="minorEastAsia"/>
        </w:rPr>
        <w:t>Scarpelli</w:t>
      </w:r>
      <w:proofErr w:type="spellEnd"/>
      <w:r w:rsidR="3770D01F" w:rsidRPr="00B0D787">
        <w:rPr>
          <w:rFonts w:eastAsiaTheme="minorEastAsia"/>
        </w:rPr>
        <w:t xml:space="preserve"> (Palatine), Jennifer Sobel (Palatine), Anastasia Rachmaciej (Park Ridge), </w:t>
      </w:r>
      <w:r w:rsidR="37DF98C9" w:rsidRPr="00B0D787">
        <w:rPr>
          <w:rFonts w:eastAsiaTheme="minorEastAsia"/>
        </w:rPr>
        <w:t>Ann Thomas (Prospect Heights), Alisha Smaby (Round Lake), Matthew Hoffman (Wilmette), Mieko Fujiura-Landers (CCS)</w:t>
      </w:r>
      <w:r w:rsidR="2E54041E" w:rsidRPr="00B0D787">
        <w:rPr>
          <w:rFonts w:eastAsiaTheme="minorEastAsia"/>
        </w:rPr>
        <w:t xml:space="preserve">, Debra Wischmeyer (CCS) </w:t>
      </w:r>
    </w:p>
    <w:p w14:paraId="64B29FEF" w14:textId="77777777" w:rsidR="00242D50" w:rsidRDefault="00397CCA" w:rsidP="00B0D787">
      <w:pPr>
        <w:pStyle w:val="NoSpacing"/>
        <w:jc w:val="center"/>
        <w:rPr>
          <w:rFonts w:eastAsiaTheme="minorEastAsia"/>
          <w:b/>
          <w:bCs/>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33AE8ABD" w14:textId="7118D365" w:rsidR="00242D50" w:rsidRDefault="40065497" w:rsidP="00B0D787">
      <w:pPr>
        <w:pStyle w:val="NoSpacing"/>
        <w:rPr>
          <w:rFonts w:eastAsiaTheme="minorEastAsia"/>
        </w:rPr>
      </w:pPr>
      <w:r w:rsidRPr="00B0D787">
        <w:rPr>
          <w:rFonts w:eastAsiaTheme="minorEastAsia"/>
          <w:b/>
          <w:bCs/>
        </w:rPr>
        <w:t>C</w:t>
      </w:r>
      <w:r w:rsidR="1A2B7602" w:rsidRPr="00B0D787">
        <w:rPr>
          <w:rFonts w:eastAsiaTheme="minorEastAsia"/>
          <w:b/>
          <w:bCs/>
        </w:rPr>
        <w:t xml:space="preserve">hair </w:t>
      </w:r>
      <w:r w:rsidR="00023BF3">
        <w:rPr>
          <w:rFonts w:eastAsiaTheme="minorEastAsia"/>
          <w:b/>
          <w:bCs/>
        </w:rPr>
        <w:t xml:space="preserve">Athena </w:t>
      </w:r>
      <w:r w:rsidR="1A2B7602" w:rsidRPr="00B0D787">
        <w:rPr>
          <w:rFonts w:eastAsiaTheme="minorEastAsia"/>
          <w:b/>
          <w:bCs/>
        </w:rPr>
        <w:t xml:space="preserve">Crouse (NIK) called the meeting to order at </w:t>
      </w:r>
      <w:r w:rsidR="12B7224F" w:rsidRPr="00B0D787">
        <w:rPr>
          <w:rFonts w:eastAsiaTheme="minorEastAsia"/>
          <w:b/>
          <w:bCs/>
        </w:rPr>
        <w:t xml:space="preserve">9:36 a.m. </w:t>
      </w:r>
      <w:r>
        <w:tab/>
      </w:r>
      <w:r>
        <w:tab/>
      </w:r>
      <w:r>
        <w:tab/>
      </w:r>
      <w:r>
        <w:tab/>
      </w:r>
      <w:r>
        <w:tab/>
      </w:r>
    </w:p>
    <w:p w14:paraId="710F3D1E" w14:textId="43EA30C1" w:rsidR="41656E84" w:rsidRDefault="41656E84" w:rsidP="00B0D787">
      <w:pPr>
        <w:pStyle w:val="NoSpacing"/>
        <w:ind w:left="360"/>
        <w:rPr>
          <w:rFonts w:eastAsiaTheme="minorEastAsia"/>
        </w:rPr>
      </w:pPr>
    </w:p>
    <w:p w14:paraId="4148377A" w14:textId="0BCE59A5" w:rsidR="006C7DE2" w:rsidRDefault="006C7DE2" w:rsidP="00B0D787">
      <w:pPr>
        <w:pStyle w:val="NoSpacing"/>
        <w:rPr>
          <w:rFonts w:eastAsiaTheme="minorEastAsia"/>
          <w:b/>
          <w:bCs/>
        </w:rPr>
      </w:pPr>
      <w:r w:rsidRPr="00B0D787">
        <w:rPr>
          <w:rFonts w:eastAsiaTheme="minorEastAsia"/>
          <w:b/>
          <w:bCs/>
        </w:rPr>
        <w:t xml:space="preserve">Approval of minutes from </w:t>
      </w:r>
      <w:r w:rsidR="21381706" w:rsidRPr="00B0D787">
        <w:rPr>
          <w:rFonts w:eastAsiaTheme="minorEastAsia"/>
          <w:b/>
          <w:bCs/>
        </w:rPr>
        <w:t>the July CCS Circulation Technical Group Meeting</w:t>
      </w:r>
    </w:p>
    <w:p w14:paraId="46E50A6A" w14:textId="06F84836" w:rsidR="006C7DE2" w:rsidRDefault="00710575" w:rsidP="00B0D787">
      <w:pPr>
        <w:pStyle w:val="NoSpacing"/>
        <w:rPr>
          <w:rFonts w:eastAsiaTheme="minorEastAsia"/>
        </w:rPr>
      </w:pPr>
      <w:r w:rsidRPr="00B0D787">
        <w:rPr>
          <w:rFonts w:eastAsiaTheme="minorEastAsia"/>
        </w:rPr>
        <w:t xml:space="preserve">Karen Bolton (Fremont) </w:t>
      </w:r>
      <w:r w:rsidR="21381706" w:rsidRPr="00B0D787">
        <w:rPr>
          <w:rFonts w:eastAsiaTheme="minorEastAsia"/>
        </w:rPr>
        <w:t>made a</w:t>
      </w:r>
    </w:p>
    <w:p w14:paraId="1413E379" w14:textId="6072C6BF" w:rsidR="006C7DE2" w:rsidRDefault="21381706" w:rsidP="00B0D787">
      <w:pPr>
        <w:pStyle w:val="NoSpacing"/>
        <w:rPr>
          <w:rFonts w:eastAsiaTheme="minorEastAsia"/>
          <w:b/>
          <w:bCs/>
        </w:rPr>
      </w:pPr>
      <w:r w:rsidRPr="00B0D787">
        <w:rPr>
          <w:rFonts w:eastAsiaTheme="minorEastAsia"/>
          <w:b/>
          <w:bCs/>
        </w:rPr>
        <w:t>M</w:t>
      </w:r>
      <w:r w:rsidR="5090DD19" w:rsidRPr="00B0D787">
        <w:rPr>
          <w:rFonts w:eastAsiaTheme="minorEastAsia"/>
          <w:b/>
          <w:bCs/>
        </w:rPr>
        <w:t>otion</w:t>
      </w:r>
      <w:r w:rsidR="008A899F" w:rsidRPr="00B0D787">
        <w:rPr>
          <w:rFonts w:eastAsiaTheme="minorEastAsia"/>
          <w:b/>
          <w:bCs/>
        </w:rPr>
        <w:t>:</w:t>
      </w:r>
      <w:r w:rsidR="5090DD19" w:rsidRPr="00B0D787">
        <w:rPr>
          <w:rFonts w:eastAsiaTheme="minorEastAsia"/>
        </w:rPr>
        <w:t xml:space="preserve"> to approve the</w:t>
      </w:r>
      <w:r w:rsidR="784C74A5" w:rsidRPr="00B0D787">
        <w:rPr>
          <w:rFonts w:eastAsiaTheme="minorEastAsia"/>
        </w:rPr>
        <w:t xml:space="preserve"> minutes of the July 14,</w:t>
      </w:r>
      <w:r w:rsidR="00023BF3">
        <w:rPr>
          <w:rFonts w:eastAsiaTheme="minorEastAsia"/>
        </w:rPr>
        <w:t xml:space="preserve"> </w:t>
      </w:r>
      <w:r w:rsidR="784C74A5" w:rsidRPr="00B0D787">
        <w:rPr>
          <w:rFonts w:eastAsiaTheme="minorEastAsia"/>
        </w:rPr>
        <w:t xml:space="preserve">2023 Circulation Technical Group Meeting </w:t>
      </w:r>
    </w:p>
    <w:p w14:paraId="5A61ECDD" w14:textId="65965336" w:rsidR="006C7DE2" w:rsidRDefault="288E8C4C" w:rsidP="00B0D787">
      <w:pPr>
        <w:pStyle w:val="NoSpacing"/>
        <w:rPr>
          <w:rFonts w:eastAsiaTheme="minorEastAsia"/>
        </w:rPr>
      </w:pPr>
      <w:r w:rsidRPr="00B0D787">
        <w:rPr>
          <w:rFonts w:eastAsiaTheme="minorEastAsia"/>
        </w:rPr>
        <w:t>Keri Carrol</w:t>
      </w:r>
      <w:r w:rsidR="38AF5442" w:rsidRPr="00B0D787">
        <w:rPr>
          <w:rFonts w:eastAsiaTheme="minorEastAsia"/>
        </w:rPr>
        <w:t xml:space="preserve">l </w:t>
      </w:r>
      <w:r w:rsidR="784C74A5" w:rsidRPr="00B0D787">
        <w:rPr>
          <w:rFonts w:eastAsiaTheme="minorEastAsia"/>
        </w:rPr>
        <w:t>(</w:t>
      </w:r>
      <w:r w:rsidR="3D8110B4" w:rsidRPr="00B0D787">
        <w:rPr>
          <w:rFonts w:eastAsiaTheme="minorEastAsia"/>
        </w:rPr>
        <w:t>Fox River Valley</w:t>
      </w:r>
      <w:r w:rsidR="784C74A5" w:rsidRPr="00B0D787">
        <w:rPr>
          <w:rFonts w:eastAsiaTheme="minorEastAsia"/>
        </w:rPr>
        <w:t xml:space="preserve">) seconded the motion </w:t>
      </w:r>
    </w:p>
    <w:p w14:paraId="25A3C749" w14:textId="2C2ECDE4" w:rsidR="006C7DE2" w:rsidRDefault="784C74A5" w:rsidP="00B0D787">
      <w:pPr>
        <w:pStyle w:val="NoSpacing"/>
        <w:rPr>
          <w:rFonts w:eastAsiaTheme="minorEastAsia"/>
          <w:b/>
          <w:bCs/>
        </w:rPr>
      </w:pPr>
      <w:r w:rsidRPr="00B0D787">
        <w:rPr>
          <w:rFonts w:eastAsiaTheme="minorEastAsia"/>
          <w:b/>
          <w:bCs/>
        </w:rPr>
        <w:t>Motion passed</w:t>
      </w:r>
    </w:p>
    <w:p w14:paraId="4A0D3240" w14:textId="3036B65B" w:rsidR="006C7DE2" w:rsidRDefault="006C7DE2" w:rsidP="00B0D787">
      <w:pPr>
        <w:pStyle w:val="NoSpacing"/>
        <w:rPr>
          <w:rFonts w:eastAsiaTheme="minorEastAsia"/>
        </w:rPr>
      </w:pPr>
    </w:p>
    <w:p w14:paraId="0F0061FA" w14:textId="2B66E9DB" w:rsidR="1AD6ADF4" w:rsidRDefault="1AD6ADF4" w:rsidP="00B0D787">
      <w:pPr>
        <w:pStyle w:val="NoSpacing"/>
        <w:rPr>
          <w:rFonts w:eastAsiaTheme="minorEastAsia"/>
        </w:rPr>
      </w:pPr>
      <w:r w:rsidRPr="00B0D787">
        <w:rPr>
          <w:rFonts w:eastAsiaTheme="minorEastAsia"/>
          <w:b/>
          <w:bCs/>
        </w:rPr>
        <w:t>Additions to the agenda</w:t>
      </w:r>
      <w:r w:rsidRPr="00B0D787">
        <w:rPr>
          <w:rFonts w:eastAsiaTheme="minorEastAsia"/>
        </w:rPr>
        <w:t xml:space="preserve"> </w:t>
      </w:r>
      <w:r>
        <w:tab/>
      </w:r>
      <w:r>
        <w:tab/>
      </w:r>
      <w:r>
        <w:tab/>
      </w:r>
      <w:r>
        <w:tab/>
      </w:r>
      <w:r>
        <w:tab/>
      </w:r>
      <w:r>
        <w:tab/>
      </w:r>
      <w:r>
        <w:tab/>
      </w:r>
      <w:r>
        <w:tab/>
      </w:r>
    </w:p>
    <w:p w14:paraId="7E334EA9" w14:textId="64A65096" w:rsidR="4CDB39F6" w:rsidRDefault="4CDB39F6" w:rsidP="00B0D787">
      <w:pPr>
        <w:pStyle w:val="NoSpacing"/>
        <w:numPr>
          <w:ilvl w:val="0"/>
          <w:numId w:val="3"/>
        </w:numPr>
        <w:rPr>
          <w:rFonts w:eastAsiaTheme="minorEastAsia"/>
        </w:rPr>
      </w:pPr>
      <w:r w:rsidRPr="00B0D787">
        <w:rPr>
          <w:rFonts w:eastAsiaTheme="minorEastAsia"/>
        </w:rPr>
        <w:t>Attributes on patron record</w:t>
      </w:r>
      <w:r w:rsidR="1C5A16D0" w:rsidRPr="00B0D787">
        <w:rPr>
          <w:rFonts w:eastAsiaTheme="minorEastAsia"/>
        </w:rPr>
        <w:t>s in Polaris</w:t>
      </w:r>
      <w:r w:rsidR="3BBE8EE9" w:rsidRPr="00B0D787">
        <w:rPr>
          <w:rFonts w:eastAsiaTheme="minorEastAsia"/>
        </w:rPr>
        <w:t>- Karen</w:t>
      </w:r>
      <w:r w:rsidRPr="00B0D787">
        <w:rPr>
          <w:rFonts w:eastAsiaTheme="minorEastAsia"/>
        </w:rPr>
        <w:t xml:space="preserve"> </w:t>
      </w:r>
      <w:r w:rsidR="568A5C4C" w:rsidRPr="00B0D787">
        <w:rPr>
          <w:rFonts w:eastAsiaTheme="minorEastAsia"/>
        </w:rPr>
        <w:t>Bolton (Fremont)</w:t>
      </w:r>
    </w:p>
    <w:p w14:paraId="2DC4BACC" w14:textId="3A8E4DA1" w:rsidR="631A941C" w:rsidRDefault="631A941C" w:rsidP="00B0D787">
      <w:pPr>
        <w:pStyle w:val="NoSpacing"/>
        <w:numPr>
          <w:ilvl w:val="0"/>
          <w:numId w:val="3"/>
        </w:numPr>
        <w:rPr>
          <w:rFonts w:eastAsiaTheme="minorEastAsia"/>
        </w:rPr>
      </w:pPr>
      <w:r w:rsidRPr="00B0D787">
        <w:rPr>
          <w:rFonts w:eastAsiaTheme="minorEastAsia"/>
        </w:rPr>
        <w:t xml:space="preserve">Bedbugs in ILL delivery bins- Alisha Smaby (Round Lake) </w:t>
      </w:r>
    </w:p>
    <w:p w14:paraId="26A13C82" w14:textId="211914C7" w:rsidR="00B0D787" w:rsidRDefault="00B0D787" w:rsidP="00B0D787">
      <w:pPr>
        <w:pStyle w:val="NoSpacing"/>
        <w:rPr>
          <w:rFonts w:eastAsiaTheme="minorEastAsia"/>
          <w:b/>
          <w:bCs/>
        </w:rPr>
      </w:pPr>
    </w:p>
    <w:p w14:paraId="774DA6ED" w14:textId="6C7E4B5F" w:rsidR="003C01B0" w:rsidRPr="001A33EC" w:rsidRDefault="00B971ED" w:rsidP="00B0D787">
      <w:pPr>
        <w:pStyle w:val="NoSpacing"/>
        <w:rPr>
          <w:rFonts w:eastAsiaTheme="minorEastAsia"/>
        </w:rPr>
      </w:pPr>
      <w:r w:rsidRPr="00B0D787">
        <w:rPr>
          <w:rFonts w:eastAsiaTheme="minorEastAsia"/>
          <w:b/>
          <w:bCs/>
        </w:rPr>
        <w:t>Officer r</w:t>
      </w:r>
      <w:r w:rsidR="003C01B0" w:rsidRPr="00B0D787">
        <w:rPr>
          <w:rFonts w:eastAsiaTheme="minorEastAsia"/>
          <w:b/>
          <w:bCs/>
        </w:rPr>
        <w:t>eports</w:t>
      </w:r>
      <w:r>
        <w:tab/>
      </w:r>
      <w:r>
        <w:tab/>
      </w:r>
      <w:r>
        <w:tab/>
      </w:r>
      <w:r>
        <w:tab/>
      </w:r>
      <w:r>
        <w:tab/>
      </w:r>
      <w:r>
        <w:tab/>
      </w:r>
      <w:r>
        <w:tab/>
      </w:r>
      <w:r>
        <w:tab/>
      </w:r>
      <w:r>
        <w:tab/>
      </w:r>
      <w:r>
        <w:tab/>
      </w:r>
    </w:p>
    <w:p w14:paraId="051BA72B" w14:textId="3A7E98F0" w:rsidR="00B971ED" w:rsidRDefault="003C01B0" w:rsidP="00B0D787">
      <w:pPr>
        <w:pStyle w:val="NoSpacing"/>
        <w:rPr>
          <w:rFonts w:eastAsiaTheme="minorEastAsia"/>
        </w:rPr>
      </w:pPr>
      <w:r w:rsidRPr="00B0D787">
        <w:rPr>
          <w:rFonts w:eastAsiaTheme="minorEastAsia"/>
        </w:rPr>
        <w:t>Chair</w:t>
      </w:r>
      <w:r w:rsidR="181B4B05" w:rsidRPr="00B0D787">
        <w:rPr>
          <w:rFonts w:eastAsiaTheme="minorEastAsia"/>
        </w:rPr>
        <w:t xml:space="preserve">: Athena Crouse (NIK) </w:t>
      </w:r>
      <w:r w:rsidR="0D4386B7" w:rsidRPr="00B0D787">
        <w:rPr>
          <w:rFonts w:eastAsiaTheme="minorEastAsia"/>
        </w:rPr>
        <w:t xml:space="preserve">none </w:t>
      </w:r>
    </w:p>
    <w:p w14:paraId="61B42B62" w14:textId="100F92FB" w:rsidR="00B971ED" w:rsidRDefault="181B4B05" w:rsidP="00B0D787">
      <w:pPr>
        <w:pStyle w:val="NoSpacing"/>
        <w:rPr>
          <w:rFonts w:eastAsiaTheme="minorEastAsia"/>
        </w:rPr>
      </w:pPr>
      <w:r w:rsidRPr="00B0D787">
        <w:rPr>
          <w:rFonts w:eastAsiaTheme="minorEastAsia"/>
        </w:rPr>
        <w:t>Vice Chair: Dana Jenkins (DPK)</w:t>
      </w:r>
      <w:r w:rsidR="285F39DB" w:rsidRPr="00B0D787">
        <w:rPr>
          <w:rFonts w:eastAsiaTheme="minorEastAsia"/>
        </w:rPr>
        <w:t xml:space="preserve"> </w:t>
      </w:r>
      <w:r w:rsidR="6FD2576C" w:rsidRPr="00B0D787">
        <w:rPr>
          <w:rFonts w:eastAsiaTheme="minorEastAsia"/>
        </w:rPr>
        <w:t>absent</w:t>
      </w:r>
    </w:p>
    <w:p w14:paraId="272877AD" w14:textId="2820199E" w:rsidR="00B971ED" w:rsidRDefault="181B4B05" w:rsidP="00B0D787">
      <w:pPr>
        <w:pStyle w:val="NoSpacing"/>
        <w:rPr>
          <w:rFonts w:eastAsiaTheme="minorEastAsia"/>
          <w:color w:val="00B050"/>
        </w:rPr>
      </w:pPr>
      <w:r w:rsidRPr="00B0D787">
        <w:rPr>
          <w:rFonts w:eastAsiaTheme="minorEastAsia"/>
        </w:rPr>
        <w:t>Secretary: Anastasia Rachmaciej (PRK)</w:t>
      </w:r>
      <w:r w:rsidR="55A59035" w:rsidRPr="00B0D787">
        <w:rPr>
          <w:rFonts w:eastAsiaTheme="minorEastAsia"/>
        </w:rPr>
        <w:t xml:space="preserve"> none</w:t>
      </w:r>
      <w:r w:rsidR="003C01B0">
        <w:tab/>
      </w:r>
      <w:r w:rsidR="003C01B0">
        <w:tab/>
      </w:r>
    </w:p>
    <w:p w14:paraId="7909BE97" w14:textId="121ED1F8" w:rsidR="006C7DE2" w:rsidRDefault="006C7DE2" w:rsidP="00B0D787">
      <w:pPr>
        <w:pStyle w:val="NoSpacing"/>
        <w:rPr>
          <w:rFonts w:eastAsiaTheme="minorEastAsia"/>
        </w:rPr>
      </w:pPr>
    </w:p>
    <w:p w14:paraId="6DBDF9A5" w14:textId="7D0F60BF" w:rsidR="001A33EC" w:rsidRDefault="001A33EC" w:rsidP="00B0D787">
      <w:pPr>
        <w:pStyle w:val="NoSpacing"/>
        <w:rPr>
          <w:rFonts w:eastAsiaTheme="minorEastAsia"/>
          <w:b/>
          <w:bCs/>
        </w:rPr>
      </w:pPr>
      <w:r w:rsidRPr="00B0D787">
        <w:rPr>
          <w:rFonts w:eastAsiaTheme="minorEastAsia"/>
          <w:b/>
          <w:bCs/>
        </w:rPr>
        <w:t xml:space="preserve">CCS </w:t>
      </w:r>
      <w:r w:rsidR="00B971ED" w:rsidRPr="00B0D787">
        <w:rPr>
          <w:rFonts w:eastAsiaTheme="minorEastAsia"/>
          <w:b/>
          <w:bCs/>
        </w:rPr>
        <w:t>s</w:t>
      </w:r>
      <w:r w:rsidRPr="00B0D787">
        <w:rPr>
          <w:rFonts w:eastAsiaTheme="minorEastAsia"/>
          <w:b/>
          <w:bCs/>
        </w:rPr>
        <w:t xml:space="preserve">taff </w:t>
      </w:r>
      <w:r w:rsidR="00B971ED" w:rsidRPr="00B0D787">
        <w:rPr>
          <w:rFonts w:eastAsiaTheme="minorEastAsia"/>
          <w:b/>
          <w:bCs/>
        </w:rPr>
        <w:t>r</w:t>
      </w:r>
      <w:r w:rsidRPr="00B0D787">
        <w:rPr>
          <w:rFonts w:eastAsiaTheme="minorEastAsia"/>
          <w:b/>
          <w:bCs/>
        </w:rPr>
        <w:t>eports</w:t>
      </w:r>
    </w:p>
    <w:p w14:paraId="2DD7F52B" w14:textId="2CF5C21A" w:rsidR="00B60F1E" w:rsidRPr="00AA6398" w:rsidRDefault="1FB18044" w:rsidP="00B0D787">
      <w:pPr>
        <w:pStyle w:val="NoSpacing"/>
        <w:rPr>
          <w:rFonts w:eastAsiaTheme="minorEastAsia"/>
          <w:b/>
          <w:bCs/>
        </w:rPr>
      </w:pPr>
      <w:r w:rsidRPr="00B0D787">
        <w:rPr>
          <w:rFonts w:eastAsiaTheme="minorEastAsia"/>
          <w:b/>
          <w:bCs/>
        </w:rPr>
        <w:t>Updates from M. Fujiura-Landers</w:t>
      </w:r>
    </w:p>
    <w:p w14:paraId="78CCBC3A" w14:textId="395B06CB" w:rsidR="00B60F1E" w:rsidRDefault="0281E877" w:rsidP="00895868">
      <w:pPr>
        <w:pStyle w:val="NoSpacing"/>
        <w:numPr>
          <w:ilvl w:val="0"/>
          <w:numId w:val="2"/>
        </w:numPr>
        <w:rPr>
          <w:rFonts w:eastAsiaTheme="minorEastAsia"/>
        </w:rPr>
      </w:pPr>
      <w:r w:rsidRPr="00323EAE">
        <w:rPr>
          <w:rFonts w:eastAsiaTheme="minorEastAsia"/>
        </w:rPr>
        <w:t xml:space="preserve">The </w:t>
      </w:r>
      <w:r w:rsidR="0CF901E4" w:rsidRPr="00323EAE">
        <w:rPr>
          <w:rFonts w:eastAsiaTheme="minorEastAsia"/>
        </w:rPr>
        <w:t xml:space="preserve">Circulation department distribution list </w:t>
      </w:r>
      <w:r w:rsidR="75C83452" w:rsidRPr="00323EAE">
        <w:rPr>
          <w:rFonts w:eastAsiaTheme="minorEastAsia"/>
        </w:rPr>
        <w:t xml:space="preserve">project was postponed due to </w:t>
      </w:r>
      <w:r w:rsidR="004E7863" w:rsidRPr="00323EAE">
        <w:rPr>
          <w:rFonts w:eastAsiaTheme="minorEastAsia"/>
        </w:rPr>
        <w:t xml:space="preserve">the </w:t>
      </w:r>
      <w:r w:rsidR="75C83452" w:rsidRPr="00323EAE">
        <w:rPr>
          <w:rFonts w:eastAsiaTheme="minorEastAsia"/>
        </w:rPr>
        <w:t xml:space="preserve">Warren- Newport migration. </w:t>
      </w:r>
      <w:r w:rsidR="0CF901E4" w:rsidRPr="00323EAE">
        <w:rPr>
          <w:rFonts w:eastAsiaTheme="minorEastAsia"/>
        </w:rPr>
        <w:t>O</w:t>
      </w:r>
      <w:r w:rsidR="13AC1379" w:rsidRPr="00323EAE">
        <w:rPr>
          <w:rFonts w:eastAsiaTheme="minorEastAsia"/>
        </w:rPr>
        <w:t xml:space="preserve">nce </w:t>
      </w:r>
      <w:r w:rsidR="0CF901E4" w:rsidRPr="00323EAE">
        <w:rPr>
          <w:rFonts w:eastAsiaTheme="minorEastAsia"/>
        </w:rPr>
        <w:t>th</w:t>
      </w:r>
      <w:r w:rsidR="67591D40" w:rsidRPr="00323EAE">
        <w:rPr>
          <w:rFonts w:eastAsiaTheme="minorEastAsia"/>
        </w:rPr>
        <w:t xml:space="preserve">e distribution list is created, Mieko will notify the listserv </w:t>
      </w:r>
      <w:r w:rsidR="004E7863" w:rsidRPr="00323EAE">
        <w:rPr>
          <w:rFonts w:eastAsiaTheme="minorEastAsia"/>
        </w:rPr>
        <w:t>for</w:t>
      </w:r>
      <w:r w:rsidR="67591D40" w:rsidRPr="00323EAE">
        <w:rPr>
          <w:rFonts w:eastAsiaTheme="minorEastAsia"/>
        </w:rPr>
        <w:t xml:space="preserve"> test</w:t>
      </w:r>
      <w:r w:rsidR="004E7863" w:rsidRPr="00323EAE">
        <w:rPr>
          <w:rFonts w:eastAsiaTheme="minorEastAsia"/>
        </w:rPr>
        <w:t>ing</w:t>
      </w:r>
      <w:r w:rsidR="67591D40" w:rsidRPr="00323EAE">
        <w:rPr>
          <w:rFonts w:eastAsiaTheme="minorEastAsia"/>
        </w:rPr>
        <w:t>. A test email will be sent and once everyone confirms they received the email, CCS will notify the group</w:t>
      </w:r>
      <w:r w:rsidR="00323EAE" w:rsidRPr="00323EAE">
        <w:rPr>
          <w:rFonts w:eastAsiaTheme="minorEastAsia"/>
        </w:rPr>
        <w:t xml:space="preserve"> that the listserv is ready for use</w:t>
      </w:r>
      <w:r w:rsidR="67591D40" w:rsidRPr="00323EAE">
        <w:rPr>
          <w:rFonts w:eastAsiaTheme="minorEastAsia"/>
        </w:rPr>
        <w:t xml:space="preserve">. </w:t>
      </w:r>
    </w:p>
    <w:p w14:paraId="74206B44" w14:textId="77777777" w:rsidR="00EE55BF" w:rsidRPr="00323EAE" w:rsidRDefault="00EE55BF" w:rsidP="00EE55BF">
      <w:pPr>
        <w:pStyle w:val="NoSpacing"/>
        <w:ind w:left="720"/>
        <w:rPr>
          <w:rFonts w:eastAsiaTheme="minorEastAsia"/>
        </w:rPr>
      </w:pPr>
    </w:p>
    <w:p w14:paraId="5A6904AE" w14:textId="566BDDE0" w:rsidR="00B60F1E" w:rsidRPr="00AA6398" w:rsidRDefault="79651C75" w:rsidP="00B0D787">
      <w:pPr>
        <w:pStyle w:val="NoSpacing"/>
        <w:numPr>
          <w:ilvl w:val="0"/>
          <w:numId w:val="2"/>
        </w:numPr>
        <w:rPr>
          <w:rFonts w:eastAsiaTheme="minorEastAsia"/>
        </w:rPr>
      </w:pPr>
      <w:r w:rsidRPr="00B0D787">
        <w:rPr>
          <w:rFonts w:eastAsiaTheme="minorEastAsia"/>
        </w:rPr>
        <w:t>I</w:t>
      </w:r>
      <w:r w:rsidR="0CF901E4" w:rsidRPr="00B0D787">
        <w:rPr>
          <w:rFonts w:eastAsiaTheme="minorEastAsia"/>
        </w:rPr>
        <w:t>f a</w:t>
      </w:r>
      <w:r w:rsidR="54D7DB34" w:rsidRPr="00B0D787">
        <w:rPr>
          <w:rFonts w:eastAsiaTheme="minorEastAsia"/>
        </w:rPr>
        <w:t xml:space="preserve"> damaged</w:t>
      </w:r>
      <w:r w:rsidR="0CF901E4" w:rsidRPr="00B0D787">
        <w:rPr>
          <w:rFonts w:eastAsiaTheme="minorEastAsia"/>
        </w:rPr>
        <w:t xml:space="preserve"> item is returned to y</w:t>
      </w:r>
      <w:r w:rsidR="5C99AC56" w:rsidRPr="00B0D787">
        <w:rPr>
          <w:rFonts w:eastAsiaTheme="minorEastAsia"/>
        </w:rPr>
        <w:t xml:space="preserve">ou and belongs to another library and you are not sure about the damage, please </w:t>
      </w:r>
      <w:r w:rsidR="175C7440" w:rsidRPr="00B0D787">
        <w:rPr>
          <w:rFonts w:eastAsiaTheme="minorEastAsia"/>
        </w:rPr>
        <w:t xml:space="preserve">reach out to the other library and send a picture of the damage to keep the library informed. </w:t>
      </w:r>
    </w:p>
    <w:p w14:paraId="530E5695" w14:textId="0A2D8CFC" w:rsidR="00B60F1E" w:rsidRPr="00AA6398" w:rsidRDefault="00B60F1E" w:rsidP="00B0D787">
      <w:pPr>
        <w:pStyle w:val="NoSpacing"/>
        <w:rPr>
          <w:rFonts w:eastAsiaTheme="minorEastAsia"/>
          <w:b/>
          <w:bCs/>
        </w:rPr>
      </w:pPr>
    </w:p>
    <w:p w14:paraId="76BAC355" w14:textId="1AC00186" w:rsidR="00B60F1E" w:rsidRDefault="00B60F1E" w:rsidP="00B0D787">
      <w:pPr>
        <w:pStyle w:val="NoSpacing"/>
        <w:rPr>
          <w:rFonts w:eastAsiaTheme="minorEastAsia"/>
          <w:b/>
          <w:bCs/>
        </w:rPr>
      </w:pPr>
    </w:p>
    <w:p w14:paraId="530721DC" w14:textId="77777777" w:rsidR="00EE55BF" w:rsidRPr="00AA6398" w:rsidRDefault="00EE55BF" w:rsidP="00B0D787">
      <w:pPr>
        <w:pStyle w:val="NoSpacing"/>
        <w:rPr>
          <w:rFonts w:eastAsiaTheme="minorEastAsia"/>
          <w:b/>
          <w:bCs/>
        </w:rPr>
      </w:pPr>
    </w:p>
    <w:p w14:paraId="37C7F388" w14:textId="553E480D" w:rsidR="00B60F1E" w:rsidRPr="00AA6398" w:rsidRDefault="00B60F1E" w:rsidP="00B0D787">
      <w:pPr>
        <w:pStyle w:val="NoSpacing"/>
        <w:rPr>
          <w:rFonts w:eastAsiaTheme="minorEastAsia"/>
          <w:b/>
          <w:bCs/>
        </w:rPr>
      </w:pPr>
    </w:p>
    <w:p w14:paraId="6EB3FBE9" w14:textId="0A8787C9" w:rsidR="00B60F1E" w:rsidRPr="00AA6398" w:rsidRDefault="1FB18044" w:rsidP="00B0D787">
      <w:pPr>
        <w:pStyle w:val="NoSpacing"/>
        <w:rPr>
          <w:rFonts w:eastAsiaTheme="minorEastAsia"/>
        </w:rPr>
      </w:pPr>
      <w:r w:rsidRPr="00B0D787">
        <w:rPr>
          <w:rFonts w:eastAsiaTheme="minorEastAsia"/>
          <w:b/>
          <w:bCs/>
        </w:rPr>
        <w:t xml:space="preserve">Updates from D. </w:t>
      </w:r>
      <w:r w:rsidR="1C607E1B" w:rsidRPr="00B0D787">
        <w:rPr>
          <w:rFonts w:eastAsiaTheme="minorEastAsia"/>
          <w:b/>
          <w:bCs/>
        </w:rPr>
        <w:t>W</w:t>
      </w:r>
      <w:r w:rsidRPr="00B0D787">
        <w:rPr>
          <w:rFonts w:eastAsiaTheme="minorEastAsia"/>
          <w:b/>
          <w:bCs/>
        </w:rPr>
        <w:t>ischmeyer</w:t>
      </w:r>
    </w:p>
    <w:p w14:paraId="57CC21A6" w14:textId="0A0AE20F" w:rsidR="00B60F1E" w:rsidRDefault="106FB55C" w:rsidP="00B0D787">
      <w:pPr>
        <w:pStyle w:val="NoSpacing"/>
        <w:numPr>
          <w:ilvl w:val="0"/>
          <w:numId w:val="1"/>
        </w:numPr>
        <w:rPr>
          <w:rFonts w:eastAsiaTheme="minorEastAsia"/>
        </w:rPr>
      </w:pPr>
      <w:r w:rsidRPr="00B0D787">
        <w:rPr>
          <w:rFonts w:eastAsiaTheme="minorEastAsia"/>
        </w:rPr>
        <w:t xml:space="preserve">Next week on </w:t>
      </w:r>
      <w:r w:rsidR="76AEE6D8" w:rsidRPr="00B0D787">
        <w:rPr>
          <w:rFonts w:eastAsiaTheme="minorEastAsia"/>
        </w:rPr>
        <w:t xml:space="preserve">Thursday, October 19 CCS is </w:t>
      </w:r>
      <w:r w:rsidRPr="00B0D787">
        <w:rPr>
          <w:rFonts w:eastAsiaTheme="minorEastAsia"/>
        </w:rPr>
        <w:t>hosting a find more I</w:t>
      </w:r>
      <w:r w:rsidR="2EED35A6" w:rsidRPr="00B0D787">
        <w:rPr>
          <w:rFonts w:eastAsiaTheme="minorEastAsia"/>
        </w:rPr>
        <w:t xml:space="preserve">llinois </w:t>
      </w:r>
      <w:r w:rsidRPr="00B0D787">
        <w:rPr>
          <w:rFonts w:eastAsiaTheme="minorEastAsia"/>
        </w:rPr>
        <w:t>webinar for all member</w:t>
      </w:r>
      <w:r w:rsidR="38ED4405" w:rsidRPr="00B0D787">
        <w:rPr>
          <w:rFonts w:eastAsiaTheme="minorEastAsia"/>
        </w:rPr>
        <w:t xml:space="preserve">s. RAILS staff will also be in </w:t>
      </w:r>
      <w:r w:rsidR="6B58E6FE" w:rsidRPr="00B0D787">
        <w:rPr>
          <w:rFonts w:eastAsiaTheme="minorEastAsia"/>
        </w:rPr>
        <w:t>attendance to</w:t>
      </w:r>
      <w:r w:rsidR="38ED4405" w:rsidRPr="00B0D787">
        <w:rPr>
          <w:rFonts w:eastAsiaTheme="minorEastAsia"/>
        </w:rPr>
        <w:t xml:space="preserve"> answer </w:t>
      </w:r>
      <w:r w:rsidR="563AD113" w:rsidRPr="00B0D787">
        <w:rPr>
          <w:rFonts w:eastAsiaTheme="minorEastAsia"/>
        </w:rPr>
        <w:t xml:space="preserve">questions on how </w:t>
      </w:r>
      <w:bookmarkStart w:id="0" w:name="_Int_s7aS4iyt"/>
      <w:r w:rsidR="00EE55BF">
        <w:rPr>
          <w:rFonts w:eastAsiaTheme="minorEastAsia"/>
        </w:rPr>
        <w:t>F</w:t>
      </w:r>
      <w:r w:rsidR="563AD113" w:rsidRPr="00B0D787">
        <w:rPr>
          <w:rFonts w:eastAsiaTheme="minorEastAsia"/>
        </w:rPr>
        <w:t>ind</w:t>
      </w:r>
      <w:bookmarkEnd w:id="0"/>
      <w:r w:rsidR="563AD113" w:rsidRPr="00B0D787">
        <w:rPr>
          <w:rFonts w:eastAsiaTheme="minorEastAsia"/>
        </w:rPr>
        <w:t xml:space="preserve"> </w:t>
      </w:r>
      <w:r w:rsidR="00EE55BF">
        <w:rPr>
          <w:rFonts w:eastAsiaTheme="minorEastAsia"/>
        </w:rPr>
        <w:t>M</w:t>
      </w:r>
      <w:r w:rsidR="563AD113" w:rsidRPr="00B0D787">
        <w:rPr>
          <w:rFonts w:eastAsiaTheme="minorEastAsia"/>
        </w:rPr>
        <w:t xml:space="preserve">ore </w:t>
      </w:r>
      <w:r w:rsidR="4CE48D70" w:rsidRPr="00B0D787">
        <w:rPr>
          <w:rFonts w:eastAsiaTheme="minorEastAsia"/>
        </w:rPr>
        <w:t xml:space="preserve">IL </w:t>
      </w:r>
      <w:r w:rsidR="563AD113" w:rsidRPr="00B0D787">
        <w:rPr>
          <w:rFonts w:eastAsiaTheme="minorEastAsia"/>
        </w:rPr>
        <w:t xml:space="preserve">works. </w:t>
      </w:r>
    </w:p>
    <w:p w14:paraId="5E8F0E59" w14:textId="77777777" w:rsidR="00EE55BF" w:rsidRPr="00AA6398" w:rsidRDefault="00EE55BF" w:rsidP="00EE55BF">
      <w:pPr>
        <w:pStyle w:val="NoSpacing"/>
        <w:ind w:left="720"/>
        <w:rPr>
          <w:rFonts w:eastAsiaTheme="minorEastAsia"/>
        </w:rPr>
      </w:pPr>
    </w:p>
    <w:p w14:paraId="5EF2F537" w14:textId="31264F50" w:rsidR="00B60F1E" w:rsidRDefault="0075E6EC" w:rsidP="00B0D787">
      <w:pPr>
        <w:pStyle w:val="NoSpacing"/>
        <w:numPr>
          <w:ilvl w:val="0"/>
          <w:numId w:val="1"/>
        </w:numPr>
        <w:rPr>
          <w:rFonts w:eastAsiaTheme="minorEastAsia"/>
        </w:rPr>
      </w:pPr>
      <w:proofErr w:type="spellStart"/>
      <w:r w:rsidRPr="00B0D787">
        <w:rPr>
          <w:rFonts w:eastAsiaTheme="minorEastAsia"/>
        </w:rPr>
        <w:t>MessageBee</w:t>
      </w:r>
      <w:proofErr w:type="spellEnd"/>
      <w:r w:rsidRPr="00B0D787">
        <w:rPr>
          <w:rFonts w:eastAsiaTheme="minorEastAsia"/>
        </w:rPr>
        <w:t xml:space="preserve"> migration was successful. There is one final outstanding issue regarding auto-renewal notices sending out duplicates because Polaris and </w:t>
      </w:r>
      <w:proofErr w:type="spellStart"/>
      <w:r w:rsidRPr="00B0D787">
        <w:rPr>
          <w:rFonts w:eastAsiaTheme="minorEastAsia"/>
        </w:rPr>
        <w:t>MessageBee</w:t>
      </w:r>
      <w:proofErr w:type="spellEnd"/>
      <w:r w:rsidRPr="00B0D787">
        <w:rPr>
          <w:rFonts w:eastAsiaTheme="minorEastAsia"/>
        </w:rPr>
        <w:t xml:space="preserve"> are currently both sending text reminders. CCS is working with Polaris to disable Polaris text (</w:t>
      </w:r>
      <w:proofErr w:type="spellStart"/>
      <w:r w:rsidRPr="00B0D787">
        <w:rPr>
          <w:rFonts w:eastAsiaTheme="minorEastAsia"/>
        </w:rPr>
        <w:t>autorenewal</w:t>
      </w:r>
      <w:proofErr w:type="spellEnd"/>
      <w:r w:rsidR="387FFAAF" w:rsidRPr="00B0D787">
        <w:rPr>
          <w:rFonts w:eastAsiaTheme="minorEastAsia"/>
        </w:rPr>
        <w:t xml:space="preserve"> notices). An update will be shared in two weeks in the CCS newsletter, more to come. </w:t>
      </w:r>
    </w:p>
    <w:p w14:paraId="7FE8AFF8" w14:textId="77777777" w:rsidR="00EE55BF" w:rsidRDefault="00EE55BF" w:rsidP="00EE55BF">
      <w:pPr>
        <w:pStyle w:val="NoSpacing"/>
        <w:ind w:left="720"/>
        <w:rPr>
          <w:rFonts w:eastAsiaTheme="minorEastAsia"/>
        </w:rPr>
      </w:pPr>
    </w:p>
    <w:p w14:paraId="3C295D1D" w14:textId="09BFB7D7" w:rsidR="00B60F1E" w:rsidRPr="00AA6398" w:rsidRDefault="387FFAAF" w:rsidP="00B0D787">
      <w:pPr>
        <w:pStyle w:val="NoSpacing"/>
        <w:numPr>
          <w:ilvl w:val="0"/>
          <w:numId w:val="1"/>
        </w:numPr>
        <w:rPr>
          <w:rFonts w:eastAsiaTheme="minorEastAsia"/>
        </w:rPr>
      </w:pPr>
      <w:r w:rsidRPr="00B0D787">
        <w:rPr>
          <w:rFonts w:eastAsiaTheme="minorEastAsia"/>
        </w:rPr>
        <w:t xml:space="preserve">At the November Governing Board meeting the board will be voting on approving Waukegan Public Library joining CCS. CCS </w:t>
      </w:r>
      <w:r w:rsidRPr="00B0D787">
        <w:rPr>
          <w:rFonts w:eastAsiaTheme="minorEastAsia"/>
        </w:rPr>
        <w:lastRenderedPageBreak/>
        <w:t xml:space="preserve">is very excited to be adding two more libraries </w:t>
      </w:r>
      <w:r w:rsidR="007821F8">
        <w:rPr>
          <w:rFonts w:eastAsiaTheme="minorEastAsia"/>
        </w:rPr>
        <w:t xml:space="preserve">to the consortium in the future </w:t>
      </w:r>
      <w:r w:rsidRPr="00B0D787">
        <w:rPr>
          <w:rFonts w:eastAsiaTheme="minorEastAsia"/>
        </w:rPr>
        <w:t xml:space="preserve">(Waukegan and Mt. Prospect). </w:t>
      </w:r>
    </w:p>
    <w:p w14:paraId="1D7404B5" w14:textId="29231509" w:rsidR="00B60F1E" w:rsidRPr="00AA6398" w:rsidRDefault="106FB55C" w:rsidP="00B0D787">
      <w:pPr>
        <w:pStyle w:val="NoSpacing"/>
        <w:rPr>
          <w:rFonts w:eastAsiaTheme="minorEastAsia"/>
          <w:b/>
          <w:bCs/>
        </w:rPr>
      </w:pPr>
      <w:r w:rsidRPr="00B0D787">
        <w:rPr>
          <w:rFonts w:eastAsiaTheme="minorEastAsia"/>
        </w:rPr>
        <w:t xml:space="preserve"> </w:t>
      </w:r>
      <w:r w:rsidR="00773DE9">
        <w:tab/>
      </w:r>
      <w:r w:rsidR="00773DE9">
        <w:tab/>
      </w:r>
      <w:r w:rsidR="00773DE9">
        <w:tab/>
      </w:r>
      <w:r w:rsidR="00773DE9">
        <w:tab/>
      </w:r>
      <w:r w:rsidR="00773DE9">
        <w:tab/>
      </w:r>
    </w:p>
    <w:p w14:paraId="5DE9E7B7" w14:textId="07AA1E74" w:rsidR="00A349E0" w:rsidRDefault="00A349E0" w:rsidP="00B0D787">
      <w:pPr>
        <w:pStyle w:val="NoSpacing"/>
        <w:rPr>
          <w:rFonts w:eastAsiaTheme="minorEastAsia"/>
        </w:rPr>
      </w:pPr>
      <w:r w:rsidRPr="00B0D787">
        <w:rPr>
          <w:rFonts w:eastAsiaTheme="minorEastAsia"/>
          <w:b/>
          <w:bCs/>
        </w:rPr>
        <w:t>Old Business</w:t>
      </w:r>
      <w:r w:rsidR="00AA6398" w:rsidRPr="00B0D787">
        <w:rPr>
          <w:rFonts w:eastAsiaTheme="minorEastAsia"/>
          <w:b/>
          <w:bCs/>
        </w:rPr>
        <w:t xml:space="preserve"> </w:t>
      </w:r>
    </w:p>
    <w:p w14:paraId="04A39F0D" w14:textId="2135A84F" w:rsidR="735D1F43" w:rsidRDefault="735D1F43" w:rsidP="00B0D787">
      <w:pPr>
        <w:pStyle w:val="NoSpacing"/>
        <w:rPr>
          <w:rFonts w:eastAsiaTheme="minorEastAsia"/>
          <w:b/>
          <w:bCs/>
        </w:rPr>
      </w:pPr>
      <w:r w:rsidRPr="00B0D787">
        <w:rPr>
          <w:rFonts w:eastAsiaTheme="minorEastAsia"/>
          <w:b/>
          <w:bCs/>
        </w:rPr>
        <w:t>None</w:t>
      </w:r>
    </w:p>
    <w:p w14:paraId="0E605333" w14:textId="3B590926" w:rsidR="00B0D787" w:rsidRDefault="00B0D787" w:rsidP="00B0D787">
      <w:pPr>
        <w:pStyle w:val="NoSpacing"/>
        <w:ind w:left="1440"/>
        <w:rPr>
          <w:rFonts w:eastAsiaTheme="minorEastAsia"/>
          <w:b/>
          <w:bCs/>
        </w:rPr>
      </w:pPr>
    </w:p>
    <w:p w14:paraId="2AFA7062" w14:textId="2349BB10" w:rsidR="00AD13BE" w:rsidRDefault="0009712B" w:rsidP="00B0D787">
      <w:pPr>
        <w:pStyle w:val="NoSpacing"/>
        <w:rPr>
          <w:rFonts w:eastAsiaTheme="minorEastAsia"/>
          <w:b/>
          <w:bCs/>
        </w:rPr>
      </w:pPr>
      <w:r w:rsidRPr="00B0D787">
        <w:rPr>
          <w:rFonts w:eastAsiaTheme="minorEastAsia"/>
          <w:b/>
          <w:bCs/>
        </w:rPr>
        <w:t xml:space="preserve">New </w:t>
      </w:r>
      <w:r w:rsidR="001A33EC" w:rsidRPr="00B0D787">
        <w:rPr>
          <w:rFonts w:eastAsiaTheme="minorEastAsia"/>
          <w:b/>
          <w:bCs/>
        </w:rPr>
        <w:t>Business</w:t>
      </w:r>
      <w:r>
        <w:tab/>
      </w:r>
    </w:p>
    <w:p w14:paraId="0F87BA29" w14:textId="014CB7C6" w:rsidR="00B0D787" w:rsidRDefault="00B0D787" w:rsidP="00B0D787">
      <w:pPr>
        <w:pStyle w:val="NoSpacing"/>
        <w:rPr>
          <w:rFonts w:eastAsiaTheme="minorEastAsia"/>
          <w:b/>
          <w:bCs/>
        </w:rPr>
      </w:pPr>
    </w:p>
    <w:p w14:paraId="12239F9E" w14:textId="364A57D1" w:rsidR="752BED0F" w:rsidRDefault="752BED0F" w:rsidP="00B0D787">
      <w:pPr>
        <w:pStyle w:val="NoSpacing"/>
        <w:rPr>
          <w:rFonts w:eastAsiaTheme="minorEastAsia"/>
          <w:b/>
          <w:bCs/>
        </w:rPr>
      </w:pPr>
      <w:r w:rsidRPr="00B0D787">
        <w:rPr>
          <w:rFonts w:eastAsiaTheme="minorEastAsia"/>
          <w:b/>
          <w:bCs/>
        </w:rPr>
        <w:t>Picklist Processing Web Report- Do staff use the Holds added and Holds Processed tabs? (DISCUSSION)</w:t>
      </w:r>
    </w:p>
    <w:p w14:paraId="5F506137" w14:textId="769DBE52" w:rsidR="05AE3EBE" w:rsidRDefault="05AE3EBE" w:rsidP="00B0D787">
      <w:pPr>
        <w:pStyle w:val="NoSpacing"/>
        <w:rPr>
          <w:rFonts w:eastAsiaTheme="minorEastAsia"/>
        </w:rPr>
      </w:pPr>
      <w:r w:rsidRPr="00B0D787">
        <w:rPr>
          <w:rFonts w:eastAsiaTheme="minorEastAsia"/>
        </w:rPr>
        <w:t>The Picklist</w:t>
      </w:r>
      <w:r w:rsidR="737288BB" w:rsidRPr="00B0D787">
        <w:rPr>
          <w:rFonts w:eastAsiaTheme="minorEastAsia"/>
        </w:rPr>
        <w:t xml:space="preserve"> processing </w:t>
      </w:r>
      <w:r w:rsidR="20E8308D" w:rsidRPr="00B0D787">
        <w:rPr>
          <w:rFonts w:eastAsiaTheme="minorEastAsia"/>
        </w:rPr>
        <w:t>reports</w:t>
      </w:r>
      <w:r w:rsidR="737288BB" w:rsidRPr="00B0D787">
        <w:rPr>
          <w:rFonts w:eastAsiaTheme="minorEastAsia"/>
        </w:rPr>
        <w:t xml:space="preserve"> on web reports was updated </w:t>
      </w:r>
      <w:r w:rsidR="2C7614E5" w:rsidRPr="00B0D787">
        <w:rPr>
          <w:rFonts w:eastAsiaTheme="minorEastAsia"/>
        </w:rPr>
        <w:t xml:space="preserve">during COVID </w:t>
      </w:r>
      <w:r w:rsidR="737288BB" w:rsidRPr="00B0D787">
        <w:rPr>
          <w:rFonts w:eastAsiaTheme="minorEastAsia"/>
        </w:rPr>
        <w:t>to include more data fields</w:t>
      </w:r>
      <w:r w:rsidR="0C839DCC" w:rsidRPr="00B0D787">
        <w:rPr>
          <w:rFonts w:eastAsiaTheme="minorEastAsia"/>
        </w:rPr>
        <w:t xml:space="preserve">. </w:t>
      </w:r>
      <w:r w:rsidR="737288BB" w:rsidRPr="00B0D787">
        <w:rPr>
          <w:rFonts w:eastAsiaTheme="minorEastAsia"/>
        </w:rPr>
        <w:t>This report currently runs at 9 p.m. daily to update holds processed and holds added from the day before.</w:t>
      </w:r>
      <w:r w:rsidR="703820FC" w:rsidRPr="00B0D787">
        <w:rPr>
          <w:rFonts w:eastAsiaTheme="minorEastAsia"/>
        </w:rPr>
        <w:t xml:space="preserve"> These two tabs were added during </w:t>
      </w:r>
      <w:r w:rsidR="007E5844">
        <w:rPr>
          <w:rFonts w:eastAsiaTheme="minorEastAsia"/>
        </w:rPr>
        <w:t>COVID</w:t>
      </w:r>
      <w:r w:rsidR="703820FC" w:rsidRPr="00B0D787">
        <w:rPr>
          <w:rFonts w:eastAsiaTheme="minorEastAsia"/>
        </w:rPr>
        <w:t xml:space="preserve"> when library staff were gathering </w:t>
      </w:r>
      <w:r w:rsidR="448E8D93" w:rsidRPr="00B0D787">
        <w:rPr>
          <w:rFonts w:eastAsiaTheme="minorEastAsia"/>
        </w:rPr>
        <w:t xml:space="preserve">different </w:t>
      </w:r>
      <w:r w:rsidR="703820FC" w:rsidRPr="00B0D787">
        <w:rPr>
          <w:rFonts w:eastAsiaTheme="minorEastAsia"/>
        </w:rPr>
        <w:t xml:space="preserve">data on services. </w:t>
      </w:r>
      <w:r w:rsidR="2CE33C3F" w:rsidRPr="00B0D787">
        <w:rPr>
          <w:rFonts w:eastAsiaTheme="minorEastAsia"/>
        </w:rPr>
        <w:t>Now</w:t>
      </w:r>
      <w:r w:rsidR="703820FC" w:rsidRPr="00B0D787">
        <w:rPr>
          <w:rFonts w:eastAsiaTheme="minorEastAsia"/>
        </w:rPr>
        <w:t xml:space="preserve"> that we are in a more normal operations, </w:t>
      </w:r>
      <w:r w:rsidR="44E4515F" w:rsidRPr="00B0D787">
        <w:rPr>
          <w:rFonts w:eastAsiaTheme="minorEastAsia"/>
        </w:rPr>
        <w:t xml:space="preserve">CCS </w:t>
      </w:r>
      <w:r w:rsidR="703820FC" w:rsidRPr="00B0D787">
        <w:rPr>
          <w:rFonts w:eastAsiaTheme="minorEastAsia"/>
        </w:rPr>
        <w:t>wanted to</w:t>
      </w:r>
      <w:r w:rsidR="2152C48F" w:rsidRPr="00B0D787">
        <w:rPr>
          <w:rFonts w:eastAsiaTheme="minorEastAsia"/>
        </w:rPr>
        <w:t xml:space="preserve"> check-in</w:t>
      </w:r>
      <w:r w:rsidR="703820FC" w:rsidRPr="00B0D787">
        <w:rPr>
          <w:rFonts w:eastAsiaTheme="minorEastAsia"/>
        </w:rPr>
        <w:t xml:space="preserve"> with libraries to see if this is still being used</w:t>
      </w:r>
      <w:r w:rsidR="00084F5F">
        <w:rPr>
          <w:rFonts w:eastAsiaTheme="minorEastAsia"/>
        </w:rPr>
        <w:t>.</w:t>
      </w:r>
      <w:r w:rsidR="703820FC" w:rsidRPr="00B0D787">
        <w:rPr>
          <w:rFonts w:eastAsiaTheme="minorEastAsia"/>
        </w:rPr>
        <w:t xml:space="preserve"> </w:t>
      </w:r>
      <w:r w:rsidR="00084F5F">
        <w:rPr>
          <w:rFonts w:eastAsiaTheme="minorEastAsia"/>
        </w:rPr>
        <w:t>I</w:t>
      </w:r>
      <w:r w:rsidR="703820FC" w:rsidRPr="00B0D787">
        <w:rPr>
          <w:rFonts w:eastAsiaTheme="minorEastAsia"/>
        </w:rPr>
        <w:t xml:space="preserve">f not then we can remove these tabs and have the report run earlier in the morning. </w:t>
      </w:r>
    </w:p>
    <w:p w14:paraId="0CB93798" w14:textId="02363EED" w:rsidR="00B0D787" w:rsidRDefault="00B0D787" w:rsidP="00B0D787">
      <w:pPr>
        <w:pStyle w:val="NoSpacing"/>
        <w:rPr>
          <w:rFonts w:eastAsiaTheme="minorEastAsia"/>
        </w:rPr>
      </w:pPr>
    </w:p>
    <w:p w14:paraId="73FCB830" w14:textId="3F1AA02B" w:rsidR="0B877C44" w:rsidRDefault="0B877C44" w:rsidP="00B0D787">
      <w:pPr>
        <w:pStyle w:val="NoSpacing"/>
        <w:rPr>
          <w:rFonts w:eastAsiaTheme="minorEastAsia"/>
        </w:rPr>
      </w:pPr>
      <w:r w:rsidRPr="00B0D787">
        <w:rPr>
          <w:rFonts w:eastAsiaTheme="minorEastAsia"/>
        </w:rPr>
        <w:t>Mieko asked the group who i</w:t>
      </w:r>
      <w:r w:rsidR="5D53E1E5" w:rsidRPr="00B0D787">
        <w:rPr>
          <w:rFonts w:eastAsiaTheme="minorEastAsia"/>
        </w:rPr>
        <w:t xml:space="preserve">f anyone is still using these data points for statistics. The consensus was that no present libraries were using this </w:t>
      </w:r>
      <w:bookmarkStart w:id="1" w:name="_Int_RJW76Xh5"/>
      <w:r w:rsidR="591F7CF3" w:rsidRPr="00B0D787">
        <w:rPr>
          <w:rFonts w:eastAsiaTheme="minorEastAsia"/>
        </w:rPr>
        <w:t>data</w:t>
      </w:r>
      <w:bookmarkEnd w:id="1"/>
      <w:r w:rsidR="5D53E1E5" w:rsidRPr="00B0D787">
        <w:rPr>
          <w:rFonts w:eastAsiaTheme="minorEastAsia"/>
        </w:rPr>
        <w:t xml:space="preserve"> and it would be removed from the report. Mieko </w:t>
      </w:r>
      <w:r w:rsidRPr="00B0D787">
        <w:rPr>
          <w:rFonts w:eastAsiaTheme="minorEastAsia"/>
        </w:rPr>
        <w:t>wil</w:t>
      </w:r>
      <w:r w:rsidR="305D59D8" w:rsidRPr="00B0D787">
        <w:rPr>
          <w:rFonts w:eastAsiaTheme="minorEastAsia"/>
        </w:rPr>
        <w:t xml:space="preserve">l </w:t>
      </w:r>
      <w:r w:rsidRPr="00B0D787">
        <w:rPr>
          <w:rFonts w:eastAsiaTheme="minorEastAsia"/>
        </w:rPr>
        <w:t xml:space="preserve">send an email to </w:t>
      </w:r>
      <w:r w:rsidR="36B0EB34" w:rsidRPr="00B0D787">
        <w:rPr>
          <w:rFonts w:eastAsiaTheme="minorEastAsia"/>
        </w:rPr>
        <w:t xml:space="preserve">the </w:t>
      </w:r>
      <w:r w:rsidRPr="00B0D787">
        <w:rPr>
          <w:rFonts w:eastAsiaTheme="minorEastAsia"/>
        </w:rPr>
        <w:t>ILL list serve as a final call and then move forward with modifying the report</w:t>
      </w:r>
    </w:p>
    <w:p w14:paraId="56EE5E4A" w14:textId="4CC4305E" w:rsidR="752BED0F" w:rsidRDefault="752BED0F" w:rsidP="00B0D787">
      <w:pPr>
        <w:pStyle w:val="NoSpacing"/>
        <w:rPr>
          <w:rFonts w:eastAsiaTheme="minorEastAsia"/>
          <w:color w:val="5F497A" w:themeColor="accent4" w:themeShade="BF"/>
        </w:rPr>
      </w:pPr>
      <w:r w:rsidRPr="00B0D787">
        <w:rPr>
          <w:rFonts w:eastAsiaTheme="minorEastAsia"/>
          <w:color w:val="5F497A" w:themeColor="accent4" w:themeShade="BF"/>
        </w:rPr>
        <w:t xml:space="preserve"> </w:t>
      </w:r>
    </w:p>
    <w:p w14:paraId="6782F5B5" w14:textId="1C841E49" w:rsidR="00580210" w:rsidRPr="00DC7634" w:rsidRDefault="4C62C78D" w:rsidP="00B0D787">
      <w:pPr>
        <w:pStyle w:val="NoSpacing"/>
        <w:rPr>
          <w:rFonts w:eastAsiaTheme="minorEastAsia"/>
          <w:b/>
          <w:bCs/>
        </w:rPr>
      </w:pPr>
      <w:r w:rsidRPr="00B0D787">
        <w:rPr>
          <w:rFonts w:eastAsiaTheme="minorEastAsia"/>
          <w:b/>
          <w:bCs/>
        </w:rPr>
        <w:t xml:space="preserve">Manual Item Recovery Guidelines (PRESENTATION) </w:t>
      </w:r>
    </w:p>
    <w:p w14:paraId="4A7A933C" w14:textId="205909B2" w:rsidR="00A349E0" w:rsidRDefault="13602D38" w:rsidP="00B0D787">
      <w:pPr>
        <w:pStyle w:val="NoSpacing"/>
        <w:rPr>
          <w:rFonts w:eastAsiaTheme="minorEastAsia"/>
        </w:rPr>
      </w:pPr>
      <w:r w:rsidRPr="00B0D787">
        <w:rPr>
          <w:rFonts w:eastAsiaTheme="minorEastAsia"/>
        </w:rPr>
        <w:t xml:space="preserve">Several CCS libraries manually reach out to patrons with lost items to encourage item recovery. These efforts are in addition to the Polaris automatic bill notice at 45 days overdue. </w:t>
      </w:r>
      <w:r w:rsidR="665067DD" w:rsidRPr="00B0D787">
        <w:rPr>
          <w:rFonts w:eastAsiaTheme="minorEastAsia"/>
        </w:rPr>
        <w:t xml:space="preserve">The Circulation/ILL Advisory Group </w:t>
      </w:r>
      <w:r w:rsidR="4B9E7C05" w:rsidRPr="00B0D787">
        <w:rPr>
          <w:rFonts w:eastAsiaTheme="minorEastAsia"/>
        </w:rPr>
        <w:t xml:space="preserve">recognized there may be a need for </w:t>
      </w:r>
      <w:r w:rsidR="665067DD" w:rsidRPr="00B0D787">
        <w:rPr>
          <w:rFonts w:eastAsiaTheme="minorEastAsia"/>
        </w:rPr>
        <w:t>guidelines at their June meeting</w:t>
      </w:r>
      <w:r w:rsidR="084511F9" w:rsidRPr="00B0D787">
        <w:rPr>
          <w:rFonts w:eastAsiaTheme="minorEastAsia"/>
        </w:rPr>
        <w:t>.</w:t>
      </w:r>
      <w:r w:rsidR="665067DD" w:rsidRPr="00B0D787">
        <w:rPr>
          <w:rFonts w:eastAsiaTheme="minorEastAsia"/>
        </w:rPr>
        <w:t xml:space="preserve"> </w:t>
      </w:r>
      <w:r w:rsidR="466FEBE9" w:rsidRPr="00B0D787">
        <w:rPr>
          <w:rFonts w:eastAsiaTheme="minorEastAsia"/>
        </w:rPr>
        <w:t>The Executive</w:t>
      </w:r>
      <w:r w:rsidR="1EA7F3F8" w:rsidRPr="00B0D787">
        <w:rPr>
          <w:rFonts w:eastAsiaTheme="minorEastAsia"/>
        </w:rPr>
        <w:t xml:space="preserve"> Committee also agreed we should have guidelines and </w:t>
      </w:r>
      <w:r w:rsidR="5B94B06A" w:rsidRPr="00B0D787">
        <w:rPr>
          <w:rFonts w:eastAsiaTheme="minorEastAsia"/>
        </w:rPr>
        <w:t>that</w:t>
      </w:r>
      <w:r w:rsidR="1EA7F3F8" w:rsidRPr="00B0D787">
        <w:rPr>
          <w:rFonts w:eastAsiaTheme="minorEastAsia"/>
        </w:rPr>
        <w:t xml:space="preserve"> guidelines should be consistent with how patrons are submitted to Collections. </w:t>
      </w:r>
    </w:p>
    <w:p w14:paraId="11942A29" w14:textId="6D76BFD3" w:rsidR="00A349E0" w:rsidRDefault="00A349E0" w:rsidP="00B0D787">
      <w:pPr>
        <w:pStyle w:val="NoSpacing"/>
        <w:rPr>
          <w:rFonts w:eastAsiaTheme="minorEastAsia"/>
        </w:rPr>
      </w:pPr>
    </w:p>
    <w:p w14:paraId="7FE182A9" w14:textId="03280745" w:rsidR="00A349E0" w:rsidRDefault="28FAA1EC" w:rsidP="00B0D787">
      <w:pPr>
        <w:pStyle w:val="NoSpacing"/>
        <w:rPr>
          <w:rFonts w:eastAsiaTheme="minorEastAsia"/>
          <w:u w:val="single"/>
        </w:rPr>
      </w:pPr>
      <w:r w:rsidRPr="00B0D787">
        <w:rPr>
          <w:rFonts w:eastAsiaTheme="minorEastAsia"/>
          <w:u w:val="single"/>
        </w:rPr>
        <w:t>Guidelines</w:t>
      </w:r>
    </w:p>
    <w:p w14:paraId="69526C04" w14:textId="78EF40A0" w:rsidR="00A349E0" w:rsidRDefault="18C58FB6" w:rsidP="00B0D787">
      <w:pPr>
        <w:pStyle w:val="NoSpacing"/>
        <w:rPr>
          <w:rFonts w:eastAsiaTheme="minorEastAsia"/>
        </w:rPr>
      </w:pPr>
      <w:r w:rsidRPr="00B0D787">
        <w:rPr>
          <w:rFonts w:eastAsiaTheme="minorEastAsia"/>
        </w:rPr>
        <w:lastRenderedPageBreak/>
        <w:t>Polaris will issue an automated bill notice when an item reaches 45 days overdue. If a library intends to manually contact patrons over billed items in addition to automated notices, efforts should be limited to patrons registered to their library or non-CCS reciprocal borrowers who checked out from their location. The library should not contact patro</w:t>
      </w:r>
      <w:r w:rsidR="1B82F5B1" w:rsidRPr="00B0D787">
        <w:rPr>
          <w:rFonts w:eastAsiaTheme="minorEastAsia"/>
        </w:rPr>
        <w:t xml:space="preserve">ns registered to another CCS library. </w:t>
      </w:r>
    </w:p>
    <w:p w14:paraId="1B3D143F" w14:textId="2DB347F3" w:rsidR="00A349E0" w:rsidRDefault="00A349E0" w:rsidP="00B0D787">
      <w:pPr>
        <w:pStyle w:val="NoSpacing"/>
        <w:rPr>
          <w:rFonts w:eastAsiaTheme="minorEastAsia"/>
        </w:rPr>
      </w:pPr>
    </w:p>
    <w:p w14:paraId="4D220B4B" w14:textId="7F570552" w:rsidR="00A349E0" w:rsidRDefault="28FAA1EC" w:rsidP="00B0D787">
      <w:pPr>
        <w:pStyle w:val="NoSpacing"/>
        <w:rPr>
          <w:rFonts w:eastAsiaTheme="minorEastAsia"/>
        </w:rPr>
      </w:pPr>
      <w:r w:rsidRPr="00B0D787">
        <w:rPr>
          <w:rFonts w:eastAsiaTheme="minorEastAsia"/>
        </w:rPr>
        <w:t>Next steps</w:t>
      </w:r>
      <w:r w:rsidR="3483B3A7" w:rsidRPr="00B0D787">
        <w:rPr>
          <w:rFonts w:eastAsiaTheme="minorEastAsia"/>
        </w:rPr>
        <w:t xml:space="preserve"> are that CCS</w:t>
      </w:r>
      <w:r w:rsidRPr="00B0D787">
        <w:rPr>
          <w:rFonts w:eastAsiaTheme="minorEastAsia"/>
        </w:rPr>
        <w:t xml:space="preserve"> developed a standardized </w:t>
      </w:r>
      <w:r w:rsidR="2A690E85" w:rsidRPr="00B0D787">
        <w:rPr>
          <w:rFonts w:eastAsiaTheme="minorEastAsia"/>
        </w:rPr>
        <w:t xml:space="preserve">web </w:t>
      </w:r>
      <w:r w:rsidRPr="00B0D787">
        <w:rPr>
          <w:rFonts w:eastAsiaTheme="minorEastAsia"/>
        </w:rPr>
        <w:t xml:space="preserve">report that follows guidelines: </w:t>
      </w:r>
      <w:r w:rsidR="052A8D82" w:rsidRPr="00B0D787">
        <w:rPr>
          <w:rFonts w:eastAsiaTheme="minorEastAsia"/>
          <w:b/>
          <w:bCs/>
        </w:rPr>
        <w:t xml:space="preserve">Patrons with an Account Balance for Replacement Cost </w:t>
      </w:r>
      <w:r w:rsidR="052A8D82" w:rsidRPr="00B0D787">
        <w:rPr>
          <w:rFonts w:eastAsiaTheme="minorEastAsia"/>
        </w:rPr>
        <w:t>and the Circulation Manual will</w:t>
      </w:r>
      <w:r w:rsidR="4C14750D" w:rsidRPr="00B0D787">
        <w:rPr>
          <w:rFonts w:eastAsiaTheme="minorEastAsia"/>
        </w:rPr>
        <w:t xml:space="preserve"> </w:t>
      </w:r>
      <w:r w:rsidR="052A8D82" w:rsidRPr="00B0D787">
        <w:rPr>
          <w:rFonts w:eastAsiaTheme="minorEastAsia"/>
        </w:rPr>
        <w:t xml:space="preserve">be updated to include guidelines. </w:t>
      </w:r>
      <w:r w:rsidR="46F5D46F" w:rsidRPr="00B0D787">
        <w:rPr>
          <w:rFonts w:eastAsiaTheme="minorEastAsia"/>
        </w:rPr>
        <w:t xml:space="preserve">These new guidelines are effective November 1, 2023. </w:t>
      </w:r>
    </w:p>
    <w:p w14:paraId="4D06798E" w14:textId="1D7CC356" w:rsidR="00A349E0" w:rsidRDefault="00A349E0" w:rsidP="00B0D787">
      <w:pPr>
        <w:pStyle w:val="NoSpacing"/>
        <w:rPr>
          <w:rFonts w:eastAsiaTheme="minorEastAsia"/>
          <w:b/>
          <w:bCs/>
          <w:color w:val="00B050"/>
        </w:rPr>
      </w:pPr>
    </w:p>
    <w:p w14:paraId="0848AE01" w14:textId="451A614B" w:rsidR="00A349E0" w:rsidRDefault="4C62C78D" w:rsidP="00B0D787">
      <w:pPr>
        <w:pStyle w:val="NoSpacing"/>
        <w:rPr>
          <w:rFonts w:eastAsiaTheme="minorEastAsia"/>
        </w:rPr>
      </w:pPr>
      <w:r w:rsidRPr="00B0D787">
        <w:rPr>
          <w:rFonts w:eastAsiaTheme="minorEastAsia"/>
          <w:b/>
          <w:bCs/>
        </w:rPr>
        <w:t>Recommendation to enable patron record single name only setting in Polaris (DISCUSSION with ACTION)</w:t>
      </w:r>
      <w:r w:rsidRPr="00B0D787">
        <w:rPr>
          <w:rFonts w:eastAsiaTheme="minorEastAsia"/>
        </w:rPr>
        <w:t xml:space="preserve"> </w:t>
      </w:r>
    </w:p>
    <w:p w14:paraId="2FCD8A85" w14:textId="349A836C" w:rsidR="00A349E0" w:rsidRDefault="00A349E0" w:rsidP="00B0D787">
      <w:pPr>
        <w:pStyle w:val="NoSpacing"/>
        <w:rPr>
          <w:rFonts w:eastAsiaTheme="minorEastAsia"/>
        </w:rPr>
      </w:pPr>
    </w:p>
    <w:p w14:paraId="3B6AAACC" w14:textId="209BB666" w:rsidR="00A349E0" w:rsidRDefault="24E9A7E5" w:rsidP="00B0D787">
      <w:pPr>
        <w:pStyle w:val="NoSpacing"/>
        <w:rPr>
          <w:rFonts w:eastAsiaTheme="minorEastAsia"/>
        </w:rPr>
      </w:pPr>
      <w:r w:rsidRPr="00B0D787">
        <w:rPr>
          <w:rFonts w:eastAsiaTheme="minorEastAsia"/>
        </w:rPr>
        <w:t>A new setting came with</w:t>
      </w:r>
      <w:r w:rsidR="61F034BC" w:rsidRPr="00B0D787">
        <w:rPr>
          <w:rFonts w:eastAsiaTheme="minorEastAsia"/>
        </w:rPr>
        <w:t xml:space="preserve"> the </w:t>
      </w:r>
      <w:r w:rsidRPr="00B0D787">
        <w:rPr>
          <w:rFonts w:eastAsiaTheme="minorEastAsia"/>
        </w:rPr>
        <w:t>most recent ILS update</w:t>
      </w:r>
      <w:r w:rsidR="7C2C87BA" w:rsidRPr="00B0D787">
        <w:rPr>
          <w:rFonts w:eastAsiaTheme="minorEastAsia"/>
        </w:rPr>
        <w:t xml:space="preserve"> regarding single name only. </w:t>
      </w:r>
      <w:r w:rsidR="7FAE6602" w:rsidRPr="00B0D787">
        <w:rPr>
          <w:rFonts w:eastAsiaTheme="minorEastAsia"/>
        </w:rPr>
        <w:t xml:space="preserve">This new feature would be beneficial for institution/organization/business cards and patrons with mononym names. </w:t>
      </w:r>
    </w:p>
    <w:p w14:paraId="6460EAE8" w14:textId="36D4F415" w:rsidR="00A349E0" w:rsidRDefault="00A349E0" w:rsidP="00B0D787">
      <w:pPr>
        <w:pStyle w:val="NoSpacing"/>
        <w:rPr>
          <w:rFonts w:eastAsiaTheme="minorEastAsia"/>
        </w:rPr>
      </w:pPr>
    </w:p>
    <w:p w14:paraId="1CE29665" w14:textId="76AC8BE3" w:rsidR="00A349E0" w:rsidRDefault="7C2C87BA" w:rsidP="00B0D787">
      <w:pPr>
        <w:pStyle w:val="NoSpacing"/>
        <w:rPr>
          <w:rFonts w:eastAsiaTheme="minorEastAsia"/>
        </w:rPr>
      </w:pPr>
      <w:r w:rsidRPr="00135F88">
        <w:rPr>
          <w:rFonts w:eastAsiaTheme="minorEastAsia"/>
          <w:u w:val="single"/>
        </w:rPr>
        <w:t>Current</w:t>
      </w:r>
      <w:r w:rsidR="24E9A7E5" w:rsidRPr="00B0D787">
        <w:rPr>
          <w:rFonts w:eastAsiaTheme="minorEastAsia"/>
        </w:rPr>
        <w:t>:</w:t>
      </w:r>
      <w:r w:rsidR="4973A8E8" w:rsidRPr="00B0D787">
        <w:rPr>
          <w:rFonts w:eastAsiaTheme="minorEastAsia"/>
        </w:rPr>
        <w:t xml:space="preserve"> Polaris requires both a First Name and Last Name in patron record</w:t>
      </w:r>
    </w:p>
    <w:p w14:paraId="10F32A38" w14:textId="47A9B8D9" w:rsidR="00A349E0" w:rsidRDefault="00A349E0" w:rsidP="00B0D787">
      <w:pPr>
        <w:pStyle w:val="NoSpacing"/>
        <w:rPr>
          <w:rFonts w:eastAsiaTheme="minorEastAsia"/>
        </w:rPr>
      </w:pPr>
    </w:p>
    <w:p w14:paraId="357717C9" w14:textId="3264FBE6" w:rsidR="00A349E0" w:rsidRDefault="4973A8E8" w:rsidP="00B0D787">
      <w:pPr>
        <w:pStyle w:val="NoSpacing"/>
        <w:rPr>
          <w:rFonts w:eastAsiaTheme="minorEastAsia"/>
        </w:rPr>
      </w:pPr>
      <w:r w:rsidRPr="00135F88">
        <w:rPr>
          <w:rFonts w:eastAsiaTheme="minorEastAsia"/>
          <w:u w:val="single"/>
        </w:rPr>
        <w:t>New Option</w:t>
      </w:r>
      <w:r w:rsidRPr="00B0D787">
        <w:rPr>
          <w:rFonts w:eastAsiaTheme="minorEastAsia"/>
        </w:rPr>
        <w:t>: Last Name is only required field; First Name is optional</w:t>
      </w:r>
    </w:p>
    <w:p w14:paraId="7A656E24" w14:textId="3FB834DB" w:rsidR="00A349E0" w:rsidRDefault="00A349E0" w:rsidP="00B0D787">
      <w:pPr>
        <w:pStyle w:val="NoSpacing"/>
        <w:rPr>
          <w:rFonts w:eastAsiaTheme="minorEastAsia"/>
        </w:rPr>
      </w:pPr>
    </w:p>
    <w:p w14:paraId="4F9EF45E" w14:textId="50AF2879" w:rsidR="00A349E0" w:rsidRDefault="2388220F" w:rsidP="00B0D787">
      <w:pPr>
        <w:pStyle w:val="NoSpacing"/>
        <w:rPr>
          <w:rFonts w:eastAsiaTheme="minorEastAsia"/>
        </w:rPr>
      </w:pPr>
      <w:r w:rsidRPr="00B0D787">
        <w:rPr>
          <w:rFonts w:eastAsiaTheme="minorEastAsia"/>
        </w:rPr>
        <w:t xml:space="preserve">If enabled some things to keep in mind is that last name field now supports up to 100 characters, searching in both Quick Search Box and Find Tool will not change and single names will appear in Last Name field in reports. </w:t>
      </w:r>
    </w:p>
    <w:p w14:paraId="1F935FC3" w14:textId="4B4617B6" w:rsidR="00A349E0" w:rsidRDefault="00A349E0" w:rsidP="00B0D787">
      <w:pPr>
        <w:pStyle w:val="NoSpacing"/>
        <w:rPr>
          <w:rFonts w:eastAsiaTheme="minorEastAsia"/>
        </w:rPr>
      </w:pPr>
    </w:p>
    <w:p w14:paraId="51A58671" w14:textId="209607D3" w:rsidR="00A349E0" w:rsidRDefault="66AC07C5" w:rsidP="00B0D787">
      <w:pPr>
        <w:pStyle w:val="NoSpacing"/>
        <w:rPr>
          <w:rFonts w:eastAsiaTheme="minorEastAsia"/>
        </w:rPr>
      </w:pPr>
      <w:r w:rsidRPr="00B0D787">
        <w:rPr>
          <w:rFonts w:eastAsiaTheme="minorEastAsia"/>
        </w:rPr>
        <w:t>I</w:t>
      </w:r>
      <w:r w:rsidR="61BE3E96" w:rsidRPr="00B0D787">
        <w:rPr>
          <w:rFonts w:eastAsiaTheme="minorEastAsia"/>
        </w:rPr>
        <w:t>f</w:t>
      </w:r>
      <w:r w:rsidRPr="00B0D787">
        <w:rPr>
          <w:rFonts w:eastAsiaTheme="minorEastAsia"/>
        </w:rPr>
        <w:t xml:space="preserve"> activate</w:t>
      </w:r>
      <w:r w:rsidR="2A5D811D" w:rsidRPr="00B0D787">
        <w:rPr>
          <w:rFonts w:eastAsiaTheme="minorEastAsia"/>
        </w:rPr>
        <w:t>d</w:t>
      </w:r>
      <w:r w:rsidRPr="00B0D787">
        <w:rPr>
          <w:rFonts w:eastAsiaTheme="minorEastAsia"/>
        </w:rPr>
        <w:t xml:space="preserve">, </w:t>
      </w:r>
      <w:r w:rsidR="7335F7C6" w:rsidRPr="00B0D787">
        <w:rPr>
          <w:rFonts w:eastAsiaTheme="minorEastAsia"/>
        </w:rPr>
        <w:t xml:space="preserve">staff are asked to only </w:t>
      </w:r>
      <w:bookmarkStart w:id="2" w:name="_Int_qOSvbQWS"/>
      <w:r w:rsidR="7335F7C6" w:rsidRPr="00B0D787">
        <w:rPr>
          <w:rFonts w:eastAsiaTheme="minorEastAsia"/>
        </w:rPr>
        <w:t>use for</w:t>
      </w:r>
      <w:bookmarkEnd w:id="2"/>
      <w:r w:rsidR="7335F7C6" w:rsidRPr="00B0D787">
        <w:rPr>
          <w:rFonts w:eastAsiaTheme="minorEastAsia"/>
        </w:rPr>
        <w:t xml:space="preserve"> mononym names. </w:t>
      </w:r>
    </w:p>
    <w:p w14:paraId="306ABA85" w14:textId="57CB4579" w:rsidR="00A349E0" w:rsidRDefault="00A349E0" w:rsidP="00B0D787">
      <w:pPr>
        <w:pStyle w:val="NoSpacing"/>
        <w:rPr>
          <w:rFonts w:eastAsiaTheme="minorEastAsia"/>
        </w:rPr>
      </w:pPr>
    </w:p>
    <w:p w14:paraId="36FC10BA" w14:textId="1D87DCAD" w:rsidR="00A349E0" w:rsidRDefault="66AC07C5" w:rsidP="00B0D787">
      <w:pPr>
        <w:pStyle w:val="NoSpacing"/>
        <w:rPr>
          <w:rFonts w:eastAsiaTheme="minorEastAsia"/>
        </w:rPr>
      </w:pPr>
      <w:r w:rsidRPr="00135F88">
        <w:rPr>
          <w:rFonts w:eastAsiaTheme="minorEastAsia"/>
          <w:u w:val="single"/>
        </w:rPr>
        <w:t>Current</w:t>
      </w:r>
      <w:r w:rsidR="1A6B560E" w:rsidRPr="00135F88">
        <w:rPr>
          <w:rFonts w:eastAsiaTheme="minorEastAsia"/>
          <w:u w:val="single"/>
        </w:rPr>
        <w:t xml:space="preserve"> Practice</w:t>
      </w:r>
      <w:r w:rsidRPr="00B0D787">
        <w:rPr>
          <w:rFonts w:eastAsiaTheme="minorEastAsia"/>
        </w:rPr>
        <w:t xml:space="preserve">: </w:t>
      </w:r>
      <w:r w:rsidR="5ABEDA36" w:rsidRPr="00B0D787">
        <w:rPr>
          <w:rFonts w:eastAsiaTheme="minorEastAsia"/>
        </w:rPr>
        <w:t xml:space="preserve">Libraries may currently employ different practices for inputting </w:t>
      </w:r>
      <w:r w:rsidR="0DB5AE25" w:rsidRPr="00B0D787">
        <w:rPr>
          <w:rFonts w:eastAsiaTheme="minorEastAsia"/>
        </w:rPr>
        <w:t>mononyms</w:t>
      </w:r>
      <w:r w:rsidR="5ABEDA36" w:rsidRPr="00B0D787">
        <w:rPr>
          <w:rFonts w:eastAsiaTheme="minorEastAsia"/>
        </w:rPr>
        <w:t xml:space="preserve"> and institutional names. </w:t>
      </w:r>
    </w:p>
    <w:p w14:paraId="4C6F6B07" w14:textId="5C97075C" w:rsidR="00A349E0" w:rsidRDefault="00A349E0" w:rsidP="00B0D787">
      <w:pPr>
        <w:pStyle w:val="NoSpacing"/>
        <w:rPr>
          <w:rFonts w:eastAsiaTheme="minorEastAsia"/>
        </w:rPr>
      </w:pPr>
    </w:p>
    <w:p w14:paraId="23938681" w14:textId="5D2C4F56" w:rsidR="00A349E0" w:rsidRDefault="5ABEDA36" w:rsidP="00B0D787">
      <w:pPr>
        <w:pStyle w:val="NoSpacing"/>
        <w:rPr>
          <w:rFonts w:eastAsiaTheme="minorEastAsia"/>
        </w:rPr>
      </w:pPr>
      <w:r w:rsidRPr="00135F88">
        <w:rPr>
          <w:rFonts w:eastAsiaTheme="minorEastAsia"/>
          <w:u w:val="single"/>
        </w:rPr>
        <w:t>If enabled</w:t>
      </w:r>
      <w:r w:rsidRPr="00B0D787">
        <w:rPr>
          <w:rFonts w:eastAsiaTheme="minorEastAsia"/>
        </w:rPr>
        <w:t xml:space="preserve">: Libraries could choose to use a single name for a patron record if appropriate. </w:t>
      </w:r>
    </w:p>
    <w:p w14:paraId="56BCB695" w14:textId="0502A8C4" w:rsidR="00A349E0" w:rsidRDefault="00A349E0" w:rsidP="00B0D787">
      <w:pPr>
        <w:pStyle w:val="NoSpacing"/>
        <w:rPr>
          <w:rFonts w:eastAsiaTheme="minorEastAsia"/>
        </w:rPr>
      </w:pPr>
    </w:p>
    <w:p w14:paraId="787BBF1B" w14:textId="28E05D0A" w:rsidR="00A349E0" w:rsidRDefault="1C3420F6" w:rsidP="00B0D787">
      <w:pPr>
        <w:pStyle w:val="NoSpacing"/>
        <w:rPr>
          <w:rFonts w:eastAsiaTheme="minorEastAsia"/>
        </w:rPr>
      </w:pPr>
      <w:r w:rsidRPr="00B0D787">
        <w:rPr>
          <w:rFonts w:eastAsiaTheme="minorEastAsia"/>
        </w:rPr>
        <w:t>Open a help ticket with ccs if you would like to cleanup a group of users</w:t>
      </w:r>
    </w:p>
    <w:p w14:paraId="7BD1BC9A" w14:textId="0417465A" w:rsidR="00A349E0" w:rsidRDefault="00A349E0" w:rsidP="00B0D787">
      <w:pPr>
        <w:pStyle w:val="NoSpacing"/>
        <w:rPr>
          <w:rFonts w:eastAsiaTheme="minorEastAsia"/>
        </w:rPr>
      </w:pPr>
    </w:p>
    <w:p w14:paraId="72977915" w14:textId="3143DBD8" w:rsidR="00A349E0" w:rsidRDefault="672200CD" w:rsidP="00B0D787">
      <w:pPr>
        <w:pStyle w:val="NoSpacing"/>
        <w:rPr>
          <w:rFonts w:eastAsiaTheme="minorEastAsia"/>
        </w:rPr>
      </w:pPr>
      <w:r w:rsidRPr="00B0D787">
        <w:rPr>
          <w:rFonts w:eastAsiaTheme="minorEastAsia"/>
        </w:rPr>
        <w:t xml:space="preserve">Next week CCS will update relevant pages and will go live Monday, October 23 </w:t>
      </w:r>
    </w:p>
    <w:p w14:paraId="4FDD80AB" w14:textId="2C99C898" w:rsidR="00A349E0" w:rsidRDefault="00A349E0" w:rsidP="00B0D787">
      <w:pPr>
        <w:pStyle w:val="NoSpacing"/>
        <w:rPr>
          <w:rFonts w:eastAsiaTheme="minorEastAsia"/>
        </w:rPr>
      </w:pPr>
    </w:p>
    <w:p w14:paraId="46B0FA57" w14:textId="6A826003" w:rsidR="00A349E0" w:rsidRDefault="672200CD" w:rsidP="00B0D787">
      <w:pPr>
        <w:pStyle w:val="NoSpacing"/>
        <w:rPr>
          <w:rFonts w:eastAsiaTheme="minorEastAsia"/>
        </w:rPr>
      </w:pPr>
      <w:r w:rsidRPr="00B0D787">
        <w:rPr>
          <w:rFonts w:eastAsiaTheme="minorEastAsia"/>
        </w:rPr>
        <w:t>Anastasia</w:t>
      </w:r>
      <w:r w:rsidR="36FD00E6" w:rsidRPr="00B0D787">
        <w:rPr>
          <w:rFonts w:eastAsiaTheme="minorEastAsia"/>
        </w:rPr>
        <w:t xml:space="preserve"> </w:t>
      </w:r>
      <w:r w:rsidR="273882D6" w:rsidRPr="00B0D787">
        <w:rPr>
          <w:rFonts w:eastAsiaTheme="minorEastAsia"/>
        </w:rPr>
        <w:t xml:space="preserve">Rachmaciej (Park Ridge) </w:t>
      </w:r>
      <w:r w:rsidR="36FD00E6" w:rsidRPr="00B0D787">
        <w:rPr>
          <w:rFonts w:eastAsiaTheme="minorEastAsia"/>
        </w:rPr>
        <w:t xml:space="preserve">made a </w:t>
      </w:r>
    </w:p>
    <w:p w14:paraId="71E8B6EE" w14:textId="58296BAB" w:rsidR="00A349E0" w:rsidRDefault="36FD00E6" w:rsidP="00B0D787">
      <w:pPr>
        <w:pStyle w:val="NoSpacing"/>
        <w:rPr>
          <w:rFonts w:eastAsiaTheme="minorEastAsia"/>
        </w:rPr>
      </w:pPr>
      <w:r w:rsidRPr="00B0D787">
        <w:rPr>
          <w:rFonts w:eastAsiaTheme="minorEastAsia"/>
          <w:b/>
          <w:bCs/>
        </w:rPr>
        <w:t xml:space="preserve">Motion: </w:t>
      </w:r>
      <w:r w:rsidRPr="00B0D787">
        <w:rPr>
          <w:rFonts w:eastAsiaTheme="minorEastAsia"/>
        </w:rPr>
        <w:t>to enable patron record single name only setting in Polaris</w:t>
      </w:r>
    </w:p>
    <w:p w14:paraId="6B9371F5" w14:textId="6094F306" w:rsidR="00A349E0" w:rsidRDefault="526A7384" w:rsidP="00B0D787">
      <w:pPr>
        <w:pStyle w:val="NoSpacing"/>
        <w:rPr>
          <w:rFonts w:eastAsiaTheme="minorEastAsia"/>
        </w:rPr>
      </w:pPr>
      <w:r w:rsidRPr="00B0D787">
        <w:rPr>
          <w:rFonts w:eastAsiaTheme="minorEastAsia"/>
        </w:rPr>
        <w:t xml:space="preserve">Ann </w:t>
      </w:r>
      <w:r w:rsidR="46E4DC57" w:rsidRPr="00B0D787">
        <w:rPr>
          <w:rFonts w:eastAsiaTheme="minorEastAsia"/>
        </w:rPr>
        <w:t xml:space="preserve">Thomas (Prospect Heights) </w:t>
      </w:r>
      <w:r w:rsidR="36FD00E6" w:rsidRPr="00B0D787">
        <w:rPr>
          <w:rFonts w:eastAsiaTheme="minorEastAsia"/>
        </w:rPr>
        <w:t>seconded the motion</w:t>
      </w:r>
    </w:p>
    <w:p w14:paraId="4B523456" w14:textId="3052D1D5" w:rsidR="00A349E0" w:rsidRDefault="36FD00E6" w:rsidP="00B0D787">
      <w:pPr>
        <w:pStyle w:val="NoSpacing"/>
        <w:rPr>
          <w:rFonts w:eastAsiaTheme="minorEastAsia"/>
          <w:b/>
          <w:bCs/>
        </w:rPr>
      </w:pPr>
      <w:r w:rsidRPr="00B0D787">
        <w:rPr>
          <w:rFonts w:eastAsiaTheme="minorEastAsia"/>
          <w:b/>
          <w:bCs/>
        </w:rPr>
        <w:t>Motion passed</w:t>
      </w:r>
    </w:p>
    <w:p w14:paraId="170D978F" w14:textId="11FB230D" w:rsidR="00A349E0" w:rsidRDefault="00A349E0" w:rsidP="00B0D787">
      <w:pPr>
        <w:pStyle w:val="NoSpacing"/>
        <w:rPr>
          <w:rFonts w:eastAsiaTheme="minorEastAsia"/>
          <w:b/>
          <w:bCs/>
        </w:rPr>
      </w:pPr>
    </w:p>
    <w:p w14:paraId="78875B67" w14:textId="39BC489B" w:rsidR="00A349E0" w:rsidRDefault="5F9549B4" w:rsidP="00B0D787">
      <w:pPr>
        <w:pStyle w:val="NoSpacing"/>
        <w:rPr>
          <w:rFonts w:eastAsiaTheme="minorEastAsia"/>
        </w:rPr>
      </w:pPr>
      <w:r w:rsidRPr="00B0D787">
        <w:rPr>
          <w:rFonts w:eastAsiaTheme="minorEastAsia"/>
        </w:rPr>
        <w:t>Please o</w:t>
      </w:r>
      <w:r w:rsidR="30B6942F" w:rsidRPr="00B0D787">
        <w:rPr>
          <w:rFonts w:eastAsiaTheme="minorEastAsia"/>
        </w:rPr>
        <w:t>pen a help ticket with ccs if you would like to cleanup a group of users</w:t>
      </w:r>
      <w:r w:rsidR="6E858949" w:rsidRPr="00B0D787">
        <w:rPr>
          <w:rFonts w:eastAsiaTheme="minorEastAsia"/>
        </w:rPr>
        <w:t xml:space="preserve">. </w:t>
      </w:r>
    </w:p>
    <w:p w14:paraId="5D333740" w14:textId="0417465A" w:rsidR="00A349E0" w:rsidRDefault="00A349E0" w:rsidP="00B0D787">
      <w:pPr>
        <w:pStyle w:val="NoSpacing"/>
        <w:rPr>
          <w:rFonts w:eastAsiaTheme="minorEastAsia"/>
        </w:rPr>
      </w:pPr>
    </w:p>
    <w:p w14:paraId="2528599B" w14:textId="19900087" w:rsidR="00A349E0" w:rsidRDefault="30B6942F" w:rsidP="00B0D787">
      <w:pPr>
        <w:pStyle w:val="NoSpacing"/>
        <w:rPr>
          <w:rFonts w:eastAsiaTheme="minorEastAsia"/>
        </w:rPr>
      </w:pPr>
      <w:r w:rsidRPr="00B0D787">
        <w:rPr>
          <w:rFonts w:eastAsiaTheme="minorEastAsia"/>
        </w:rPr>
        <w:t>Next week CCS will update relevant pages and will go live Monday, October 23</w:t>
      </w:r>
      <w:r w:rsidR="65DF5122" w:rsidRPr="00B0D787">
        <w:rPr>
          <w:rFonts w:eastAsiaTheme="minorEastAsia"/>
        </w:rPr>
        <w:t>.</w:t>
      </w:r>
    </w:p>
    <w:p w14:paraId="17120860" w14:textId="0A1FA093" w:rsidR="00A349E0" w:rsidRDefault="00A349E0" w:rsidP="00B0D787">
      <w:pPr>
        <w:pStyle w:val="NoSpacing"/>
        <w:rPr>
          <w:rFonts w:eastAsiaTheme="minorEastAsia"/>
          <w:b/>
          <w:bCs/>
          <w:color w:val="4F81BD" w:themeColor="accent1"/>
        </w:rPr>
      </w:pPr>
    </w:p>
    <w:p w14:paraId="5A092A8C" w14:textId="4B0FDBF2" w:rsidR="00A349E0" w:rsidRDefault="00A349E0" w:rsidP="00B0D787">
      <w:pPr>
        <w:pStyle w:val="NoSpacing"/>
        <w:rPr>
          <w:rFonts w:eastAsiaTheme="minorEastAsia"/>
          <w:b/>
          <w:bCs/>
          <w:color w:val="4F81BD" w:themeColor="accent1"/>
        </w:rPr>
      </w:pPr>
    </w:p>
    <w:p w14:paraId="23534042" w14:textId="4438EB19" w:rsidR="00A349E0" w:rsidRDefault="6D864DFC" w:rsidP="00B0D787">
      <w:pPr>
        <w:pStyle w:val="NoSpacing"/>
        <w:rPr>
          <w:rFonts w:eastAsiaTheme="minorEastAsia"/>
          <w:b/>
          <w:bCs/>
        </w:rPr>
      </w:pPr>
      <w:r w:rsidRPr="00B0D787">
        <w:rPr>
          <w:rFonts w:eastAsiaTheme="minorEastAsia"/>
          <w:b/>
          <w:bCs/>
        </w:rPr>
        <w:t xml:space="preserve">Recommendation to enable </w:t>
      </w:r>
      <w:proofErr w:type="spellStart"/>
      <w:r w:rsidRPr="00B0D787">
        <w:rPr>
          <w:rFonts w:eastAsiaTheme="minorEastAsia"/>
          <w:b/>
          <w:bCs/>
        </w:rPr>
        <w:t>MessageBee</w:t>
      </w:r>
      <w:proofErr w:type="spellEnd"/>
      <w:r w:rsidRPr="00B0D787">
        <w:rPr>
          <w:rFonts w:eastAsiaTheme="minorEastAsia"/>
          <w:b/>
          <w:bCs/>
        </w:rPr>
        <w:t xml:space="preserve"> automated non-blocking note for text notice bounces (DISCUSSION with ACTION)</w:t>
      </w:r>
    </w:p>
    <w:p w14:paraId="79B8A09E" w14:textId="74C133D8" w:rsidR="00A349E0" w:rsidRDefault="78D05DF1" w:rsidP="00B0D787">
      <w:pPr>
        <w:pStyle w:val="NoSpacing"/>
        <w:rPr>
          <w:rFonts w:eastAsiaTheme="minorEastAsia"/>
        </w:rPr>
      </w:pPr>
      <w:proofErr w:type="spellStart"/>
      <w:r w:rsidRPr="00B0D787">
        <w:rPr>
          <w:rFonts w:eastAsiaTheme="minorEastAsia"/>
        </w:rPr>
        <w:t>MessageBee</w:t>
      </w:r>
      <w:proofErr w:type="spellEnd"/>
      <w:r w:rsidRPr="00B0D787">
        <w:rPr>
          <w:rFonts w:eastAsiaTheme="minorEastAsia"/>
        </w:rPr>
        <w:t xml:space="preserve"> supports an option to add a non-blocking note to the patron’s record if it detects a bounced message: </w:t>
      </w:r>
    </w:p>
    <w:p w14:paraId="30B3D16B" w14:textId="528E2BAD" w:rsidR="00A349E0" w:rsidRDefault="00A349E0" w:rsidP="00B0D787">
      <w:pPr>
        <w:pStyle w:val="NoSpacing"/>
        <w:rPr>
          <w:rFonts w:eastAsiaTheme="minorEastAsia"/>
        </w:rPr>
      </w:pPr>
    </w:p>
    <w:p w14:paraId="717AA3B4" w14:textId="269D2A0A" w:rsidR="00A349E0" w:rsidRDefault="2ED7192D" w:rsidP="00B0D787">
      <w:pPr>
        <w:pStyle w:val="NoSpacing"/>
        <w:rPr>
          <w:rFonts w:eastAsiaTheme="minorEastAsia"/>
        </w:rPr>
      </w:pPr>
      <w:r w:rsidRPr="00B0D787">
        <w:rPr>
          <w:rFonts w:eastAsiaTheme="minorEastAsia"/>
        </w:rPr>
        <w:t>“[</w:t>
      </w:r>
      <w:r w:rsidR="78D05DF1" w:rsidRPr="00B0D787">
        <w:rPr>
          <w:rFonts w:eastAsiaTheme="minorEastAsia"/>
        </w:rPr>
        <w:t>Date</w:t>
      </w:r>
      <w:proofErr w:type="gramStart"/>
      <w:r w:rsidR="34CC3C89" w:rsidRPr="00B0D787">
        <w:rPr>
          <w:rFonts w:eastAsiaTheme="minorEastAsia"/>
        </w:rPr>
        <w:t>]</w:t>
      </w:r>
      <w:r w:rsidR="78D05DF1" w:rsidRPr="00B0D787">
        <w:rPr>
          <w:rFonts w:eastAsiaTheme="minorEastAsia"/>
        </w:rPr>
        <w:t>-</w:t>
      </w:r>
      <w:proofErr w:type="gramEnd"/>
      <w:r w:rsidR="78D05DF1" w:rsidRPr="00B0D787">
        <w:rPr>
          <w:rFonts w:eastAsiaTheme="minorEastAsia"/>
        </w:rPr>
        <w:t xml:space="preserve"> notification to </w:t>
      </w:r>
      <w:r w:rsidR="28F4B4EB" w:rsidRPr="00B0D787">
        <w:rPr>
          <w:rFonts w:eastAsiaTheme="minorEastAsia"/>
        </w:rPr>
        <w:t>[</w:t>
      </w:r>
      <w:r w:rsidR="78D05DF1" w:rsidRPr="00B0D787">
        <w:rPr>
          <w:rFonts w:eastAsiaTheme="minorEastAsia"/>
        </w:rPr>
        <w:t>###-###-####</w:t>
      </w:r>
      <w:r w:rsidR="0A3281CF" w:rsidRPr="00B0D787">
        <w:rPr>
          <w:rFonts w:eastAsiaTheme="minorEastAsia"/>
        </w:rPr>
        <w:t>]</w:t>
      </w:r>
      <w:r w:rsidR="78D05DF1" w:rsidRPr="00B0D787">
        <w:rPr>
          <w:rFonts w:eastAsiaTheme="minorEastAsia"/>
        </w:rPr>
        <w:t xml:space="preserve"> bounced.</w:t>
      </w:r>
      <w:r w:rsidR="26C69EAE" w:rsidRPr="00B0D787">
        <w:rPr>
          <w:rFonts w:eastAsiaTheme="minorEastAsia"/>
        </w:rPr>
        <w:t>”</w:t>
      </w:r>
    </w:p>
    <w:p w14:paraId="4E431763" w14:textId="361EE07F" w:rsidR="00A349E0" w:rsidRDefault="00A349E0" w:rsidP="00B0D787">
      <w:pPr>
        <w:pStyle w:val="NoSpacing"/>
        <w:rPr>
          <w:rFonts w:eastAsiaTheme="minorEastAsia"/>
        </w:rPr>
      </w:pPr>
    </w:p>
    <w:p w14:paraId="1262B438" w14:textId="0D271C66" w:rsidR="00A349E0" w:rsidRDefault="78D05DF1" w:rsidP="00B0D787">
      <w:pPr>
        <w:pStyle w:val="NoSpacing"/>
        <w:rPr>
          <w:rFonts w:eastAsiaTheme="minorEastAsia"/>
        </w:rPr>
      </w:pPr>
      <w:r w:rsidRPr="00B0D787">
        <w:rPr>
          <w:rFonts w:eastAsiaTheme="minorEastAsia"/>
        </w:rPr>
        <w:t xml:space="preserve">The note cannot be customized. </w:t>
      </w:r>
    </w:p>
    <w:p w14:paraId="739C3EE6" w14:textId="41A37AF9" w:rsidR="00A349E0" w:rsidRDefault="00A349E0" w:rsidP="00B0D787">
      <w:pPr>
        <w:pStyle w:val="NoSpacing"/>
        <w:rPr>
          <w:rFonts w:eastAsiaTheme="minorEastAsia"/>
        </w:rPr>
      </w:pPr>
    </w:p>
    <w:p w14:paraId="33C80C6C" w14:textId="2C83CEC0" w:rsidR="00A349E0" w:rsidRDefault="78D05DF1" w:rsidP="00B0D787">
      <w:pPr>
        <w:pStyle w:val="NoSpacing"/>
        <w:rPr>
          <w:rFonts w:eastAsiaTheme="minorEastAsia"/>
        </w:rPr>
      </w:pPr>
      <w:r w:rsidRPr="00B0D787">
        <w:rPr>
          <w:rFonts w:eastAsiaTheme="minorEastAsia"/>
        </w:rPr>
        <w:t>Recommendation</w:t>
      </w:r>
      <w:r w:rsidR="35AC783B" w:rsidRPr="00B0D787">
        <w:rPr>
          <w:rFonts w:eastAsiaTheme="minorEastAsia"/>
        </w:rPr>
        <w:t xml:space="preserve"> came from the Circulation/ILL Advisory Group but at the time it was assumed that non-blocking notes would be prepended. CCS is </w:t>
      </w:r>
      <w:r w:rsidR="4B5F2DBD" w:rsidRPr="00B0D787">
        <w:rPr>
          <w:rFonts w:eastAsiaTheme="minorEastAsia"/>
        </w:rPr>
        <w:t>awaiting</w:t>
      </w:r>
      <w:r w:rsidR="35AC783B" w:rsidRPr="00B0D787">
        <w:rPr>
          <w:rFonts w:eastAsiaTheme="minorEastAsia"/>
        </w:rPr>
        <w:t xml:space="preserve"> confirmation from </w:t>
      </w:r>
      <w:proofErr w:type="spellStart"/>
      <w:r w:rsidR="35AC783B" w:rsidRPr="00B0D787">
        <w:rPr>
          <w:rFonts w:eastAsiaTheme="minorEastAsia"/>
        </w:rPr>
        <w:t>MessageBee</w:t>
      </w:r>
      <w:proofErr w:type="spellEnd"/>
      <w:r w:rsidR="35AC783B" w:rsidRPr="00B0D787">
        <w:rPr>
          <w:rFonts w:eastAsiaTheme="minorEastAsia"/>
        </w:rPr>
        <w:t xml:space="preserve"> and the proposed motion may be modified to specify enabling </w:t>
      </w:r>
      <w:r w:rsidR="3C130E9F" w:rsidRPr="00B0D787">
        <w:rPr>
          <w:rFonts w:eastAsiaTheme="minorEastAsia"/>
        </w:rPr>
        <w:t xml:space="preserve">only if the message can be </w:t>
      </w:r>
      <w:r w:rsidR="3C6E3694" w:rsidRPr="00B0D787">
        <w:rPr>
          <w:rFonts w:eastAsiaTheme="minorEastAsia"/>
        </w:rPr>
        <w:t xml:space="preserve">prepared to note field. </w:t>
      </w:r>
    </w:p>
    <w:p w14:paraId="4F9C8D69" w14:textId="3675C305" w:rsidR="00A349E0" w:rsidRDefault="3C6E3694" w:rsidP="00B0D787">
      <w:pPr>
        <w:pStyle w:val="NoSpacing"/>
        <w:rPr>
          <w:rFonts w:eastAsiaTheme="minorEastAsia"/>
        </w:rPr>
      </w:pPr>
      <w:r w:rsidRPr="00B0D787">
        <w:rPr>
          <w:rFonts w:eastAsiaTheme="minorEastAsia"/>
        </w:rPr>
        <w:t>Discussion ensued</w:t>
      </w:r>
      <w:r w:rsidR="36FA9AFC" w:rsidRPr="00B0D787">
        <w:rPr>
          <w:rFonts w:eastAsiaTheme="minorEastAsia"/>
        </w:rPr>
        <w:t xml:space="preserve"> about how this would impact workflows at various libraries and a motion was brought to the table. </w:t>
      </w:r>
      <w:r w:rsidR="00354C69">
        <w:rPr>
          <w:rFonts w:eastAsiaTheme="minorEastAsia"/>
        </w:rPr>
        <w:t xml:space="preserve">The consensus was that this would not be very helpful for most libraries. </w:t>
      </w:r>
    </w:p>
    <w:p w14:paraId="74987AB2" w14:textId="380CE219" w:rsidR="00A349E0" w:rsidRDefault="00A349E0" w:rsidP="00B0D787">
      <w:pPr>
        <w:pStyle w:val="NoSpacing"/>
        <w:rPr>
          <w:rFonts w:eastAsiaTheme="minorEastAsia"/>
          <w:b/>
          <w:bCs/>
        </w:rPr>
      </w:pPr>
    </w:p>
    <w:p w14:paraId="799F6658" w14:textId="2CB4B611" w:rsidR="00A349E0" w:rsidRPr="00354C69" w:rsidRDefault="03BE970B" w:rsidP="00B0D787">
      <w:pPr>
        <w:pStyle w:val="NoSpacing"/>
        <w:rPr>
          <w:rFonts w:eastAsiaTheme="minorEastAsia"/>
          <w:bCs/>
        </w:rPr>
      </w:pPr>
      <w:r w:rsidRPr="00354C69">
        <w:rPr>
          <w:rFonts w:eastAsiaTheme="minorEastAsia"/>
          <w:bCs/>
        </w:rPr>
        <w:lastRenderedPageBreak/>
        <w:t xml:space="preserve">Anastasia </w:t>
      </w:r>
      <w:r w:rsidR="7B81E46F" w:rsidRPr="00354C69">
        <w:rPr>
          <w:rFonts w:eastAsiaTheme="minorEastAsia"/>
          <w:bCs/>
        </w:rPr>
        <w:t>Rachmaciej (Park Ridge) made a</w:t>
      </w:r>
      <w:r w:rsidR="30421CD4" w:rsidRPr="00354C69">
        <w:rPr>
          <w:rFonts w:eastAsiaTheme="minorEastAsia"/>
          <w:bCs/>
        </w:rPr>
        <w:t xml:space="preserve"> </w:t>
      </w:r>
    </w:p>
    <w:p w14:paraId="6E371035" w14:textId="6DAE588B" w:rsidR="00A349E0" w:rsidRPr="00354C69" w:rsidRDefault="30421CD4" w:rsidP="00B0D787">
      <w:pPr>
        <w:pStyle w:val="NoSpacing"/>
        <w:rPr>
          <w:rFonts w:eastAsiaTheme="minorEastAsia"/>
          <w:bCs/>
        </w:rPr>
      </w:pPr>
      <w:r w:rsidRPr="00B0D787">
        <w:rPr>
          <w:rFonts w:eastAsiaTheme="minorEastAsia"/>
          <w:b/>
          <w:bCs/>
        </w:rPr>
        <w:t xml:space="preserve">Motion: </w:t>
      </w:r>
      <w:r w:rsidRPr="00354C69">
        <w:rPr>
          <w:rFonts w:eastAsiaTheme="minorEastAsia"/>
          <w:bCs/>
        </w:rPr>
        <w:t xml:space="preserve">to enable </w:t>
      </w:r>
      <w:proofErr w:type="spellStart"/>
      <w:r w:rsidRPr="00354C69">
        <w:rPr>
          <w:rFonts w:eastAsiaTheme="minorEastAsia"/>
          <w:bCs/>
        </w:rPr>
        <w:t>MessageBee</w:t>
      </w:r>
      <w:proofErr w:type="spellEnd"/>
      <w:r w:rsidRPr="00354C69">
        <w:rPr>
          <w:rFonts w:eastAsiaTheme="minorEastAsia"/>
          <w:bCs/>
        </w:rPr>
        <w:t xml:space="preserve"> automated non-blocking note for text notice bounces</w:t>
      </w:r>
    </w:p>
    <w:p w14:paraId="40CF34E8" w14:textId="0E90E4F6" w:rsidR="00A349E0" w:rsidRPr="00354C69" w:rsidRDefault="7F5A5DCE" w:rsidP="00B0D787">
      <w:pPr>
        <w:pStyle w:val="NoSpacing"/>
        <w:rPr>
          <w:rFonts w:eastAsiaTheme="minorEastAsia"/>
          <w:bCs/>
        </w:rPr>
      </w:pPr>
      <w:r w:rsidRPr="00354C69">
        <w:rPr>
          <w:rFonts w:eastAsiaTheme="minorEastAsia"/>
          <w:bCs/>
        </w:rPr>
        <w:t xml:space="preserve">Keri </w:t>
      </w:r>
      <w:r w:rsidR="5E5F008E" w:rsidRPr="00354C69">
        <w:rPr>
          <w:rFonts w:eastAsiaTheme="minorEastAsia"/>
          <w:bCs/>
        </w:rPr>
        <w:t>Carroll (Fox River Valley)</w:t>
      </w:r>
      <w:r w:rsidR="30421CD4" w:rsidRPr="00354C69">
        <w:rPr>
          <w:rFonts w:eastAsiaTheme="minorEastAsia"/>
          <w:bCs/>
        </w:rPr>
        <w:t xml:space="preserve"> seconded the motion</w:t>
      </w:r>
    </w:p>
    <w:p w14:paraId="328F6A33" w14:textId="4CDB5D55" w:rsidR="00A349E0" w:rsidRDefault="30421CD4" w:rsidP="00B0D787">
      <w:pPr>
        <w:pStyle w:val="NoSpacing"/>
        <w:rPr>
          <w:rFonts w:eastAsiaTheme="minorEastAsia"/>
        </w:rPr>
      </w:pPr>
      <w:r w:rsidRPr="00B0D787">
        <w:rPr>
          <w:rFonts w:eastAsiaTheme="minorEastAsia"/>
          <w:b/>
          <w:bCs/>
        </w:rPr>
        <w:t xml:space="preserve">Motion </w:t>
      </w:r>
      <w:r w:rsidR="0E1362FF" w:rsidRPr="00B0D787">
        <w:rPr>
          <w:rFonts w:eastAsiaTheme="minorEastAsia"/>
          <w:b/>
          <w:bCs/>
        </w:rPr>
        <w:t>failed</w:t>
      </w:r>
    </w:p>
    <w:p w14:paraId="0FBA2AA4" w14:textId="37BEEA70" w:rsidR="00A349E0" w:rsidRDefault="00A349E0" w:rsidP="00B0D787">
      <w:pPr>
        <w:pStyle w:val="NoSpacing"/>
        <w:rPr>
          <w:rFonts w:eastAsiaTheme="minorEastAsia"/>
          <w:color w:val="000000" w:themeColor="text1"/>
        </w:rPr>
      </w:pPr>
    </w:p>
    <w:p w14:paraId="70D9CDDE" w14:textId="4709D8D2" w:rsidR="00A349E0" w:rsidRDefault="00BC6048" w:rsidP="00B0D787">
      <w:pPr>
        <w:pStyle w:val="NoSpacing"/>
        <w:rPr>
          <w:rFonts w:eastAsiaTheme="minorEastAsia"/>
          <w:b/>
          <w:bCs/>
        </w:rPr>
      </w:pPr>
      <w:r w:rsidRPr="00B0D787">
        <w:rPr>
          <w:rFonts w:eastAsiaTheme="minorEastAsia"/>
          <w:b/>
          <w:bCs/>
        </w:rPr>
        <w:t xml:space="preserve">Changing an </w:t>
      </w:r>
      <w:r w:rsidR="0072712B" w:rsidRPr="00B0D787">
        <w:rPr>
          <w:rFonts w:eastAsiaTheme="minorEastAsia"/>
          <w:b/>
          <w:bCs/>
        </w:rPr>
        <w:t xml:space="preserve">item’s </w:t>
      </w:r>
      <w:proofErr w:type="spellStart"/>
      <w:r w:rsidR="0072712B" w:rsidRPr="00B0D787">
        <w:rPr>
          <w:rFonts w:eastAsiaTheme="minorEastAsia"/>
          <w:b/>
          <w:bCs/>
        </w:rPr>
        <w:t>circ</w:t>
      </w:r>
      <w:proofErr w:type="spellEnd"/>
      <w:r w:rsidR="00773DE9" w:rsidRPr="00B0D787">
        <w:rPr>
          <w:rFonts w:eastAsiaTheme="minorEastAsia"/>
          <w:b/>
          <w:bCs/>
        </w:rPr>
        <w:t xml:space="preserve"> status from check </w:t>
      </w:r>
      <w:r w:rsidR="4D13FF20" w:rsidRPr="00B0D787">
        <w:rPr>
          <w:rFonts w:eastAsiaTheme="minorEastAsia"/>
          <w:b/>
          <w:bCs/>
        </w:rPr>
        <w:t>in (</w:t>
      </w:r>
      <w:r w:rsidR="0072712B" w:rsidRPr="00B0D787">
        <w:rPr>
          <w:rFonts w:eastAsiaTheme="minorEastAsia"/>
          <w:b/>
          <w:bCs/>
        </w:rPr>
        <w:t>DEMO)</w:t>
      </w:r>
    </w:p>
    <w:p w14:paraId="73CB636E" w14:textId="339A36A3" w:rsidR="00A349E0" w:rsidRDefault="01E87AD4" w:rsidP="00B0D787">
      <w:pPr>
        <w:pStyle w:val="NoSpacing"/>
        <w:rPr>
          <w:rFonts w:eastAsiaTheme="minorEastAsia"/>
        </w:rPr>
      </w:pPr>
      <w:r w:rsidRPr="00B0D787">
        <w:rPr>
          <w:rFonts w:eastAsiaTheme="minorEastAsia"/>
        </w:rPr>
        <w:t xml:space="preserve">Staff who do not have permission to edit an item’s record can now change the circulation status from the check in </w:t>
      </w:r>
      <w:proofErr w:type="spellStart"/>
      <w:r w:rsidRPr="00B0D787">
        <w:rPr>
          <w:rFonts w:eastAsiaTheme="minorEastAsia"/>
        </w:rPr>
        <w:t>workform</w:t>
      </w:r>
      <w:proofErr w:type="spellEnd"/>
      <w:r w:rsidRPr="00B0D787">
        <w:rPr>
          <w:rFonts w:eastAsiaTheme="minorEastAsia"/>
        </w:rPr>
        <w:t xml:space="preserve"> and can update single or multiple items at a time.  </w:t>
      </w:r>
    </w:p>
    <w:p w14:paraId="54D4A372" w14:textId="228EB16F" w:rsidR="00A349E0" w:rsidRDefault="00A349E0" w:rsidP="00B0D787">
      <w:pPr>
        <w:pStyle w:val="NoSpacing"/>
        <w:rPr>
          <w:rFonts w:eastAsiaTheme="minorEastAsia"/>
        </w:rPr>
      </w:pPr>
    </w:p>
    <w:p w14:paraId="1A90B1AD" w14:textId="1AC55F44" w:rsidR="00A349E0" w:rsidRDefault="7A1D98E7" w:rsidP="00B0D787">
      <w:pPr>
        <w:pStyle w:val="NoSpacing"/>
        <w:numPr>
          <w:ilvl w:val="0"/>
          <w:numId w:val="7"/>
        </w:numPr>
        <w:rPr>
          <w:rFonts w:eastAsiaTheme="minorEastAsia"/>
        </w:rPr>
      </w:pPr>
      <w:r w:rsidRPr="00B0D787">
        <w:rPr>
          <w:rFonts w:eastAsiaTheme="minorEastAsia"/>
        </w:rPr>
        <w:t>Check item(s) in to make available</w:t>
      </w:r>
    </w:p>
    <w:p w14:paraId="6E57D3CB" w14:textId="09550DAE" w:rsidR="00A349E0" w:rsidRDefault="7A1D98E7" w:rsidP="00B0D787">
      <w:pPr>
        <w:pStyle w:val="NoSpacing"/>
        <w:numPr>
          <w:ilvl w:val="0"/>
          <w:numId w:val="7"/>
        </w:numPr>
        <w:rPr>
          <w:rFonts w:eastAsiaTheme="minorEastAsia"/>
        </w:rPr>
      </w:pPr>
      <w:r w:rsidRPr="00B0D787">
        <w:rPr>
          <w:rFonts w:eastAsiaTheme="minorEastAsia"/>
        </w:rPr>
        <w:t xml:space="preserve">Select checkbox next to items(s) </w:t>
      </w:r>
    </w:p>
    <w:p w14:paraId="4A90BF6B" w14:textId="59A558A6" w:rsidR="00A349E0" w:rsidRDefault="7A1D98E7" w:rsidP="00B0D787">
      <w:pPr>
        <w:pStyle w:val="NoSpacing"/>
        <w:numPr>
          <w:ilvl w:val="0"/>
          <w:numId w:val="7"/>
        </w:numPr>
        <w:rPr>
          <w:rFonts w:eastAsiaTheme="minorEastAsia"/>
        </w:rPr>
      </w:pPr>
      <w:r w:rsidRPr="00B0D787">
        <w:rPr>
          <w:rFonts w:eastAsiaTheme="minorEastAsia"/>
        </w:rPr>
        <w:t xml:space="preserve">Select </w:t>
      </w:r>
      <w:r w:rsidR="320B3186" w:rsidRPr="00B0D787">
        <w:rPr>
          <w:rFonts w:eastAsiaTheme="minorEastAsia"/>
        </w:rPr>
        <w:t>A</w:t>
      </w:r>
      <w:r w:rsidRPr="00B0D787">
        <w:rPr>
          <w:rFonts w:eastAsiaTheme="minorEastAsia"/>
        </w:rPr>
        <w:t xml:space="preserve">ction </w:t>
      </w:r>
      <w:r w:rsidR="5C26251D" w:rsidRPr="00B0D787">
        <w:rPr>
          <w:rFonts w:eastAsiaTheme="minorEastAsia"/>
        </w:rPr>
        <w:t>&gt; Manage</w:t>
      </w:r>
      <w:r w:rsidRPr="00B0D787">
        <w:rPr>
          <w:rFonts w:eastAsiaTheme="minorEastAsia"/>
        </w:rPr>
        <w:t xml:space="preserve"> </w:t>
      </w:r>
      <w:r w:rsidR="5E627DEE" w:rsidRPr="00B0D787">
        <w:rPr>
          <w:rFonts w:eastAsiaTheme="minorEastAsia"/>
        </w:rPr>
        <w:t>I</w:t>
      </w:r>
      <w:r w:rsidRPr="00B0D787">
        <w:rPr>
          <w:rFonts w:eastAsiaTheme="minorEastAsia"/>
        </w:rPr>
        <w:t xml:space="preserve">tem </w:t>
      </w:r>
      <w:r w:rsidR="7782756F" w:rsidRPr="00B0D787">
        <w:rPr>
          <w:rFonts w:eastAsiaTheme="minorEastAsia"/>
        </w:rPr>
        <w:t>R</w:t>
      </w:r>
      <w:r w:rsidRPr="00B0D787">
        <w:rPr>
          <w:rFonts w:eastAsiaTheme="minorEastAsia"/>
        </w:rPr>
        <w:t>ecord</w:t>
      </w:r>
    </w:p>
    <w:p w14:paraId="11B765A1" w14:textId="701D3E47" w:rsidR="00A349E0" w:rsidRDefault="7A1D98E7" w:rsidP="00B0D787">
      <w:pPr>
        <w:pStyle w:val="NoSpacing"/>
        <w:numPr>
          <w:ilvl w:val="0"/>
          <w:numId w:val="7"/>
        </w:numPr>
        <w:rPr>
          <w:rFonts w:eastAsiaTheme="minorEastAsia"/>
        </w:rPr>
      </w:pPr>
      <w:r w:rsidRPr="00B0D787">
        <w:rPr>
          <w:rFonts w:eastAsiaTheme="minorEastAsia"/>
        </w:rPr>
        <w:t xml:space="preserve">Select checkbox for </w:t>
      </w:r>
      <w:r w:rsidR="3045CF77" w:rsidRPr="00B0D787">
        <w:rPr>
          <w:rFonts w:eastAsiaTheme="minorEastAsia"/>
        </w:rPr>
        <w:t>Circulation Status</w:t>
      </w:r>
    </w:p>
    <w:p w14:paraId="19C9EE7C" w14:textId="6CB1110D" w:rsidR="00A349E0" w:rsidRDefault="3045CF77" w:rsidP="00B0D787">
      <w:pPr>
        <w:pStyle w:val="NoSpacing"/>
        <w:numPr>
          <w:ilvl w:val="0"/>
          <w:numId w:val="7"/>
        </w:numPr>
        <w:rPr>
          <w:rFonts w:eastAsiaTheme="minorEastAsia"/>
        </w:rPr>
      </w:pPr>
      <w:r w:rsidRPr="00B0D787">
        <w:rPr>
          <w:rFonts w:eastAsiaTheme="minorEastAsia"/>
        </w:rPr>
        <w:t>Select desired status</w:t>
      </w:r>
    </w:p>
    <w:p w14:paraId="02C2D7F8" w14:textId="09861A1C" w:rsidR="00A349E0" w:rsidRDefault="3045CF77" w:rsidP="00B0D787">
      <w:pPr>
        <w:pStyle w:val="NoSpacing"/>
        <w:numPr>
          <w:ilvl w:val="0"/>
          <w:numId w:val="7"/>
        </w:numPr>
        <w:rPr>
          <w:rFonts w:eastAsiaTheme="minorEastAsia"/>
        </w:rPr>
      </w:pPr>
      <w:r w:rsidRPr="00B0D787">
        <w:rPr>
          <w:rFonts w:eastAsiaTheme="minorEastAsia"/>
        </w:rPr>
        <w:t>Click OK</w:t>
      </w:r>
    </w:p>
    <w:p w14:paraId="28A8B310" w14:textId="08E85DB0" w:rsidR="00A349E0" w:rsidRDefault="00A349E0" w:rsidP="00B0D787">
      <w:pPr>
        <w:pStyle w:val="NoSpacing"/>
        <w:rPr>
          <w:rFonts w:eastAsiaTheme="minorEastAsia"/>
        </w:rPr>
      </w:pPr>
    </w:p>
    <w:p w14:paraId="0F126B15" w14:textId="76C9B879" w:rsidR="00A349E0" w:rsidRDefault="696966ED" w:rsidP="00B0D787">
      <w:pPr>
        <w:pStyle w:val="NoSpacing"/>
        <w:rPr>
          <w:rFonts w:eastAsiaTheme="minorEastAsia"/>
        </w:rPr>
      </w:pPr>
      <w:r w:rsidRPr="00B0D787">
        <w:rPr>
          <w:rFonts w:eastAsiaTheme="minorEastAsia"/>
        </w:rPr>
        <w:t xml:space="preserve">Bulk change </w:t>
      </w:r>
      <w:proofErr w:type="spellStart"/>
      <w:r w:rsidRPr="00B0D787">
        <w:rPr>
          <w:rFonts w:eastAsiaTheme="minorEastAsia"/>
        </w:rPr>
        <w:t>circ</w:t>
      </w:r>
      <w:proofErr w:type="spellEnd"/>
      <w:r w:rsidRPr="00B0D787">
        <w:rPr>
          <w:rFonts w:eastAsiaTheme="minorEastAsia"/>
        </w:rPr>
        <w:t xml:space="preserve"> status at check in can only be used with l</w:t>
      </w:r>
      <w:r w:rsidR="2287CF21" w:rsidRPr="00B0D787">
        <w:rPr>
          <w:rFonts w:eastAsiaTheme="minorEastAsia"/>
        </w:rPr>
        <w:t xml:space="preserve">ocal </w:t>
      </w:r>
      <w:r w:rsidRPr="00B0D787">
        <w:rPr>
          <w:rFonts w:eastAsiaTheme="minorEastAsia"/>
        </w:rPr>
        <w:t>items only</w:t>
      </w:r>
      <w:r w:rsidR="05269CC8" w:rsidRPr="00B0D787">
        <w:rPr>
          <w:rFonts w:eastAsiaTheme="minorEastAsia"/>
        </w:rPr>
        <w:t xml:space="preserve"> and will not be available if an item record is open and locked from editing. You also cannot modify if the item’s </w:t>
      </w:r>
      <w:proofErr w:type="spellStart"/>
      <w:r w:rsidR="05269CC8" w:rsidRPr="00B0D787">
        <w:rPr>
          <w:rFonts w:eastAsiaTheme="minorEastAsia"/>
        </w:rPr>
        <w:t>circ</w:t>
      </w:r>
      <w:proofErr w:type="spellEnd"/>
      <w:r w:rsidR="05269CC8" w:rsidRPr="00B0D787">
        <w:rPr>
          <w:rFonts w:eastAsiaTheme="minorEastAsia"/>
        </w:rPr>
        <w:t xml:space="preserve"> status is In-Transit, Repair, etc</w:t>
      </w:r>
      <w:r w:rsidR="318E2FC2" w:rsidRPr="00B0D787">
        <w:rPr>
          <w:rFonts w:eastAsiaTheme="minorEastAsia"/>
        </w:rPr>
        <w:t xml:space="preserve">. </w:t>
      </w:r>
    </w:p>
    <w:p w14:paraId="672762F6" w14:textId="368BA8AF" w:rsidR="00A349E0" w:rsidRDefault="00A349E0" w:rsidP="00B0D787">
      <w:pPr>
        <w:pStyle w:val="NoSpacing"/>
        <w:rPr>
          <w:rFonts w:eastAsiaTheme="minorEastAsia"/>
          <w:color w:val="4F81BD" w:themeColor="accent1"/>
        </w:rPr>
      </w:pPr>
    </w:p>
    <w:p w14:paraId="2F36E72A" w14:textId="7EBE71F0" w:rsidR="00A349E0" w:rsidRDefault="4599AA61" w:rsidP="00B0D787">
      <w:pPr>
        <w:pStyle w:val="NoSpacing"/>
        <w:rPr>
          <w:rFonts w:eastAsiaTheme="minorEastAsia"/>
          <w:b/>
          <w:bCs/>
        </w:rPr>
      </w:pPr>
      <w:r w:rsidRPr="00B0D787">
        <w:rPr>
          <w:rFonts w:eastAsiaTheme="minorEastAsia"/>
          <w:b/>
          <w:bCs/>
        </w:rPr>
        <w:t>RFID Libraries using tape on non-RFID materials (DISCUSSION)</w:t>
      </w:r>
    </w:p>
    <w:p w14:paraId="5BCD0E57" w14:textId="4637D27F" w:rsidR="00A349E0" w:rsidRDefault="7B17C411" w:rsidP="00B0D787">
      <w:pPr>
        <w:pStyle w:val="NoSpacing"/>
        <w:rPr>
          <w:rFonts w:eastAsiaTheme="minorEastAsia"/>
        </w:rPr>
      </w:pPr>
      <w:r w:rsidRPr="00B0D787">
        <w:rPr>
          <w:rFonts w:eastAsiaTheme="minorEastAsia"/>
        </w:rPr>
        <w:t xml:space="preserve">Please </w:t>
      </w:r>
      <w:r w:rsidR="00F03E79">
        <w:rPr>
          <w:rFonts w:eastAsiaTheme="minorEastAsia"/>
        </w:rPr>
        <w:t>do not tape</w:t>
      </w:r>
      <w:r w:rsidRPr="00B0D787">
        <w:rPr>
          <w:rFonts w:eastAsiaTheme="minorEastAsia"/>
        </w:rPr>
        <w:t xml:space="preserve"> RFID temp tags to non-</w:t>
      </w:r>
      <w:r w:rsidR="42D68BA1" w:rsidRPr="00B0D787">
        <w:rPr>
          <w:rFonts w:eastAsiaTheme="minorEastAsia"/>
        </w:rPr>
        <w:t xml:space="preserve">RFID </w:t>
      </w:r>
      <w:r w:rsidRPr="00B0D787">
        <w:rPr>
          <w:rFonts w:eastAsiaTheme="minorEastAsia"/>
        </w:rPr>
        <w:t>library materials as it damage</w:t>
      </w:r>
      <w:r w:rsidR="00F03E79">
        <w:rPr>
          <w:rFonts w:eastAsiaTheme="minorEastAsia"/>
        </w:rPr>
        <w:t>s</w:t>
      </w:r>
      <w:r w:rsidRPr="00B0D787">
        <w:rPr>
          <w:rFonts w:eastAsiaTheme="minorEastAsia"/>
        </w:rPr>
        <w:t xml:space="preserve"> materials</w:t>
      </w:r>
      <w:r w:rsidR="66153CA5" w:rsidRPr="00B0D787">
        <w:rPr>
          <w:rFonts w:eastAsiaTheme="minorEastAsia"/>
        </w:rPr>
        <w:t xml:space="preserve">. Removable tape or paper clips should be used to attach a temporary RFID card. </w:t>
      </w:r>
    </w:p>
    <w:p w14:paraId="48DB2283" w14:textId="39655D92" w:rsidR="00A349E0" w:rsidRDefault="00A349E0" w:rsidP="00B0D787">
      <w:pPr>
        <w:pStyle w:val="NoSpacing"/>
        <w:rPr>
          <w:rFonts w:eastAsiaTheme="minorEastAsia"/>
        </w:rPr>
      </w:pPr>
    </w:p>
    <w:p w14:paraId="6E147922" w14:textId="2B66E9DB" w:rsidR="00A349E0" w:rsidRDefault="34BA5E67" w:rsidP="00B0D787">
      <w:pPr>
        <w:pStyle w:val="NoSpacing"/>
        <w:rPr>
          <w:rFonts w:eastAsiaTheme="minorEastAsia"/>
        </w:rPr>
      </w:pPr>
      <w:r w:rsidRPr="00B0D787">
        <w:rPr>
          <w:rFonts w:eastAsiaTheme="minorEastAsia"/>
          <w:b/>
          <w:bCs/>
        </w:rPr>
        <w:t>Additions to the agenda</w:t>
      </w:r>
      <w:r w:rsidRPr="00B0D787">
        <w:rPr>
          <w:rFonts w:eastAsiaTheme="minorEastAsia"/>
        </w:rPr>
        <w:t xml:space="preserve"> </w:t>
      </w:r>
      <w:r w:rsidR="00A349E0">
        <w:tab/>
      </w:r>
      <w:r w:rsidR="00A349E0">
        <w:tab/>
      </w:r>
      <w:r w:rsidR="00A349E0">
        <w:tab/>
      </w:r>
      <w:r w:rsidR="00A349E0">
        <w:tab/>
      </w:r>
      <w:r w:rsidR="00A349E0">
        <w:tab/>
      </w:r>
      <w:r w:rsidR="00A349E0">
        <w:tab/>
      </w:r>
      <w:r w:rsidR="00A349E0">
        <w:tab/>
      </w:r>
      <w:r w:rsidR="00A349E0">
        <w:tab/>
      </w:r>
    </w:p>
    <w:p w14:paraId="75E5DEFF" w14:textId="64A65096" w:rsidR="00A349E0" w:rsidRDefault="34BA5E67" w:rsidP="00B0D787">
      <w:pPr>
        <w:pStyle w:val="NoSpacing"/>
        <w:rPr>
          <w:rFonts w:eastAsiaTheme="minorEastAsia"/>
          <w:u w:val="single"/>
        </w:rPr>
      </w:pPr>
      <w:r w:rsidRPr="00B0D787">
        <w:rPr>
          <w:rFonts w:eastAsiaTheme="minorEastAsia"/>
          <w:u w:val="single"/>
        </w:rPr>
        <w:t>Attributes on patron records in Polaris- Karen Bolton (Fremont)</w:t>
      </w:r>
    </w:p>
    <w:p w14:paraId="7C3739FA" w14:textId="564CFB0B" w:rsidR="00A349E0" w:rsidRDefault="34BA5E67" w:rsidP="00B0D787">
      <w:pPr>
        <w:pStyle w:val="NoSpacing"/>
        <w:rPr>
          <w:rFonts w:eastAsiaTheme="minorEastAsia"/>
        </w:rPr>
      </w:pPr>
      <w:r w:rsidRPr="00B0D787">
        <w:rPr>
          <w:rFonts w:eastAsiaTheme="minorEastAsia"/>
        </w:rPr>
        <w:t>Attributes of a patron record is missing from Warren-Newport patron records as a result of an oversight during their migration to CCS</w:t>
      </w:r>
    </w:p>
    <w:p w14:paraId="57152588" w14:textId="4CFEBF55" w:rsidR="00A349E0" w:rsidRDefault="00A349E0" w:rsidP="00B0D787">
      <w:pPr>
        <w:pStyle w:val="NoSpacing"/>
        <w:rPr>
          <w:rFonts w:eastAsiaTheme="minorEastAsia"/>
        </w:rPr>
      </w:pPr>
    </w:p>
    <w:p w14:paraId="5B02B963" w14:textId="36B47700" w:rsidR="00A349E0" w:rsidRDefault="43C0BF08" w:rsidP="00B0D787">
      <w:pPr>
        <w:pStyle w:val="NoSpacing"/>
        <w:rPr>
          <w:rFonts w:eastAsiaTheme="minorEastAsia"/>
        </w:rPr>
      </w:pPr>
      <w:r w:rsidRPr="00B0D787">
        <w:rPr>
          <w:rFonts w:eastAsiaTheme="minorEastAsia"/>
          <w:u w:val="single"/>
        </w:rPr>
        <w:t xml:space="preserve">Drive-up/drive-through circulation statistics </w:t>
      </w:r>
    </w:p>
    <w:p w14:paraId="60CBBE08" w14:textId="39F645DE" w:rsidR="34CD3FCD" w:rsidRDefault="34CD3FCD" w:rsidP="00B0D787">
      <w:pPr>
        <w:pStyle w:val="NoSpacing"/>
        <w:rPr>
          <w:rFonts w:eastAsiaTheme="minorEastAsia"/>
        </w:rPr>
      </w:pPr>
      <w:r w:rsidRPr="00B0D787">
        <w:rPr>
          <w:rFonts w:eastAsiaTheme="minorEastAsia"/>
        </w:rPr>
        <w:lastRenderedPageBreak/>
        <w:t xml:space="preserve">Debra asked for those </w:t>
      </w:r>
      <w:r w:rsidR="060ED4A3" w:rsidRPr="00B0D787">
        <w:rPr>
          <w:rFonts w:eastAsiaTheme="minorEastAsia"/>
        </w:rPr>
        <w:t xml:space="preserve">who use </w:t>
      </w:r>
      <w:r w:rsidRPr="00B0D787">
        <w:rPr>
          <w:rFonts w:eastAsiaTheme="minorEastAsia"/>
        </w:rPr>
        <w:t>drive-up/drive-</w:t>
      </w:r>
      <w:r w:rsidR="00F03E79" w:rsidRPr="00B0D787">
        <w:rPr>
          <w:rFonts w:eastAsiaTheme="minorEastAsia"/>
        </w:rPr>
        <w:t>through</w:t>
      </w:r>
      <w:r w:rsidR="7D1300DB" w:rsidRPr="00B0D787">
        <w:rPr>
          <w:rFonts w:eastAsiaTheme="minorEastAsia"/>
        </w:rPr>
        <w:t xml:space="preserve"> if they track statistics for those locations as a new feature coming to Polaris 7.5 where we would not need to use a separate branch for to identify pickup locations </w:t>
      </w:r>
      <w:r w:rsidR="11569B63" w:rsidRPr="00B0D787">
        <w:rPr>
          <w:rFonts w:eastAsiaTheme="minorEastAsia"/>
        </w:rPr>
        <w:t xml:space="preserve">and would be able to use pickup locations. However, this new feature would impact gathering separate circulation statistics for these pickup locations. Debra will best determine next steps and work with Polaris. </w:t>
      </w:r>
    </w:p>
    <w:p w14:paraId="09A161BB" w14:textId="598D58FE" w:rsidR="00B0D787" w:rsidRDefault="00B0D787" w:rsidP="00B0D787">
      <w:pPr>
        <w:pStyle w:val="NoSpacing"/>
        <w:rPr>
          <w:rFonts w:eastAsiaTheme="minorEastAsia"/>
        </w:rPr>
      </w:pPr>
    </w:p>
    <w:p w14:paraId="62B1D306" w14:textId="229A1B95" w:rsidR="34CD3FCD" w:rsidRDefault="34CD3FCD" w:rsidP="00B0D787">
      <w:pPr>
        <w:pStyle w:val="NoSpacing"/>
        <w:rPr>
          <w:rFonts w:eastAsiaTheme="minorEastAsia"/>
        </w:rPr>
      </w:pPr>
      <w:r w:rsidRPr="00B0D787">
        <w:rPr>
          <w:rFonts w:eastAsiaTheme="minorEastAsia"/>
        </w:rPr>
        <w:t xml:space="preserve"> </w:t>
      </w:r>
    </w:p>
    <w:p w14:paraId="6AC0BAE6" w14:textId="3ECD8CCF" w:rsidR="00016753" w:rsidRDefault="00016753" w:rsidP="00B0D787">
      <w:pPr>
        <w:pStyle w:val="NoSpacing"/>
        <w:rPr>
          <w:rFonts w:eastAsiaTheme="minorEastAsia"/>
          <w:b/>
          <w:bCs/>
        </w:rPr>
      </w:pPr>
      <w:r w:rsidRPr="00B0D787">
        <w:rPr>
          <w:rFonts w:eastAsiaTheme="minorEastAsia"/>
          <w:b/>
          <w:bCs/>
        </w:rPr>
        <w:t>Library Showcase</w:t>
      </w:r>
    </w:p>
    <w:p w14:paraId="2CB66392" w14:textId="3DE654EF" w:rsidR="00016753" w:rsidRDefault="00016753" w:rsidP="00B0D787">
      <w:pPr>
        <w:pStyle w:val="NoSpacing"/>
        <w:rPr>
          <w:rFonts w:eastAsiaTheme="minorEastAsia"/>
        </w:rPr>
      </w:pPr>
      <w:r w:rsidRPr="00B0D787">
        <w:rPr>
          <w:rFonts w:eastAsiaTheme="minorEastAsia"/>
        </w:rPr>
        <w:t>Zion-Benton Grand Re-opening of Adult Services – P. Pavelski/ZIK</w:t>
      </w:r>
    </w:p>
    <w:p w14:paraId="2874B306" w14:textId="42E60A9A" w:rsidR="6DF9E11A" w:rsidRDefault="6DF9E11A" w:rsidP="00B0D787">
      <w:pPr>
        <w:pStyle w:val="NoSpacing"/>
        <w:rPr>
          <w:rFonts w:eastAsiaTheme="minorEastAsia"/>
        </w:rPr>
      </w:pPr>
      <w:r w:rsidRPr="00B0D787">
        <w:rPr>
          <w:rFonts w:eastAsiaTheme="minorEastAsia"/>
        </w:rPr>
        <w:t>ZIK was absent and the library showcase was not discussed</w:t>
      </w:r>
    </w:p>
    <w:p w14:paraId="381F730C" w14:textId="3BD69BC2" w:rsidR="00B0D787" w:rsidRDefault="00B0D787" w:rsidP="00B0D787">
      <w:pPr>
        <w:pStyle w:val="NoSpacing"/>
        <w:rPr>
          <w:rFonts w:eastAsiaTheme="minorEastAsia"/>
        </w:rPr>
      </w:pPr>
    </w:p>
    <w:p w14:paraId="1CCEDC49" w14:textId="3CD27D51" w:rsidR="00B0D787" w:rsidRDefault="00B0D787" w:rsidP="00B0D787">
      <w:pPr>
        <w:pStyle w:val="NoSpacing"/>
        <w:rPr>
          <w:rFonts w:eastAsiaTheme="minorEastAsia"/>
        </w:rPr>
      </w:pPr>
    </w:p>
    <w:p w14:paraId="6E75D2FF" w14:textId="37E331BC" w:rsidR="00B0D787" w:rsidRDefault="00B0D787" w:rsidP="00B0D787">
      <w:pPr>
        <w:pStyle w:val="NoSpacing"/>
        <w:rPr>
          <w:rFonts w:eastAsiaTheme="minorEastAsia"/>
        </w:rPr>
      </w:pPr>
    </w:p>
    <w:p w14:paraId="21F7DC34" w14:textId="3CC787BD" w:rsidR="00F03E79" w:rsidRDefault="00F03E79" w:rsidP="00B0D787">
      <w:pPr>
        <w:pStyle w:val="NoSpacing"/>
        <w:rPr>
          <w:rFonts w:eastAsiaTheme="minorEastAsia"/>
        </w:rPr>
      </w:pPr>
    </w:p>
    <w:p w14:paraId="4DAF3720" w14:textId="77777777" w:rsidR="00F03E79" w:rsidRDefault="00F03E79" w:rsidP="00B0D787">
      <w:pPr>
        <w:pStyle w:val="NoSpacing"/>
        <w:rPr>
          <w:rFonts w:eastAsiaTheme="minorEastAsia"/>
        </w:rPr>
      </w:pPr>
    </w:p>
    <w:p w14:paraId="11520CCE" w14:textId="313543E6" w:rsidR="313517A0" w:rsidRDefault="313517A0" w:rsidP="00B0D787">
      <w:pPr>
        <w:spacing w:after="0"/>
        <w:rPr>
          <w:rFonts w:eastAsiaTheme="minorEastAsia"/>
          <w:b/>
          <w:bCs/>
        </w:rPr>
      </w:pPr>
      <w:r w:rsidRPr="00B0D787">
        <w:rPr>
          <w:rFonts w:eastAsiaTheme="minorEastAsia"/>
          <w:b/>
          <w:bCs/>
        </w:rPr>
        <w:t xml:space="preserve">Adjournment </w:t>
      </w:r>
    </w:p>
    <w:p w14:paraId="0A49A0DA" w14:textId="5591812D" w:rsidR="5057A4D5" w:rsidRDefault="5057A4D5" w:rsidP="00B0D787">
      <w:pPr>
        <w:spacing w:after="0"/>
        <w:rPr>
          <w:rFonts w:eastAsiaTheme="minorEastAsia"/>
        </w:rPr>
      </w:pPr>
      <w:r w:rsidRPr="00B0D787">
        <w:rPr>
          <w:rFonts w:eastAsiaTheme="minorEastAsia"/>
        </w:rPr>
        <w:t>Tor</w:t>
      </w:r>
      <w:r w:rsidR="24062C6D" w:rsidRPr="00B0D787">
        <w:rPr>
          <w:rFonts w:eastAsiaTheme="minorEastAsia"/>
        </w:rPr>
        <w:t>i Sergel (Lake Forest)</w:t>
      </w:r>
      <w:r w:rsidRPr="00B0D787">
        <w:rPr>
          <w:rFonts w:eastAsiaTheme="minorEastAsia"/>
        </w:rPr>
        <w:t xml:space="preserve"> </w:t>
      </w:r>
      <w:r w:rsidR="313517A0" w:rsidRPr="00B0D787">
        <w:rPr>
          <w:rFonts w:eastAsiaTheme="minorEastAsia"/>
        </w:rPr>
        <w:t xml:space="preserve">made a </w:t>
      </w:r>
    </w:p>
    <w:p w14:paraId="2434F466" w14:textId="531C4DA2" w:rsidR="313517A0" w:rsidRDefault="313517A0" w:rsidP="00B0D787">
      <w:pPr>
        <w:spacing w:after="0"/>
        <w:rPr>
          <w:rFonts w:eastAsiaTheme="minorEastAsia"/>
        </w:rPr>
      </w:pPr>
      <w:r w:rsidRPr="00B0D787">
        <w:rPr>
          <w:rFonts w:eastAsiaTheme="minorEastAsia"/>
          <w:b/>
          <w:bCs/>
        </w:rPr>
        <w:t xml:space="preserve">Motion: </w:t>
      </w:r>
      <w:r w:rsidRPr="00B0D787">
        <w:rPr>
          <w:rFonts w:eastAsiaTheme="minorEastAsia"/>
        </w:rPr>
        <w:t>to adjourn the meeting</w:t>
      </w:r>
    </w:p>
    <w:p w14:paraId="34C6D373" w14:textId="355A6DD0" w:rsidR="3F75FFA3" w:rsidRDefault="3F75FFA3" w:rsidP="00B0D787">
      <w:pPr>
        <w:spacing w:after="0"/>
        <w:rPr>
          <w:rFonts w:eastAsiaTheme="minorEastAsia"/>
        </w:rPr>
      </w:pPr>
      <w:r w:rsidRPr="00B0D787">
        <w:rPr>
          <w:rFonts w:eastAsiaTheme="minorEastAsia"/>
        </w:rPr>
        <w:t xml:space="preserve">Ann </w:t>
      </w:r>
      <w:r w:rsidR="770FA45F" w:rsidRPr="00B0D787">
        <w:rPr>
          <w:rFonts w:eastAsiaTheme="minorEastAsia"/>
        </w:rPr>
        <w:t xml:space="preserve">Thomas (Prospect Heights) </w:t>
      </w:r>
      <w:r w:rsidR="313517A0" w:rsidRPr="00B0D787">
        <w:rPr>
          <w:rFonts w:eastAsiaTheme="minorEastAsia"/>
        </w:rPr>
        <w:t>seconded the motion</w:t>
      </w:r>
    </w:p>
    <w:p w14:paraId="4E40B0CF" w14:textId="28EEB23E" w:rsidR="313517A0" w:rsidRDefault="313517A0" w:rsidP="00B0D787">
      <w:pPr>
        <w:spacing w:after="0"/>
        <w:rPr>
          <w:rFonts w:eastAsiaTheme="minorEastAsia"/>
          <w:b/>
          <w:bCs/>
        </w:rPr>
      </w:pPr>
      <w:r w:rsidRPr="00B0D787">
        <w:rPr>
          <w:rFonts w:eastAsiaTheme="minorEastAsia"/>
          <w:b/>
          <w:bCs/>
        </w:rPr>
        <w:t xml:space="preserve">Motion passed </w:t>
      </w:r>
    </w:p>
    <w:p w14:paraId="008B751D" w14:textId="279A3478" w:rsidR="313517A0" w:rsidRDefault="313517A0" w:rsidP="00B0D787">
      <w:pPr>
        <w:spacing w:after="0"/>
        <w:rPr>
          <w:rFonts w:eastAsiaTheme="minorEastAsia"/>
          <w:b/>
          <w:bCs/>
        </w:rPr>
      </w:pPr>
      <w:r w:rsidRPr="00B0D787">
        <w:rPr>
          <w:rFonts w:eastAsiaTheme="minorEastAsia"/>
          <w:b/>
          <w:bCs/>
        </w:rPr>
        <w:t xml:space="preserve"> </w:t>
      </w:r>
    </w:p>
    <w:p w14:paraId="65907DC0" w14:textId="12A1C2F0" w:rsidR="0353205F" w:rsidRDefault="0353205F" w:rsidP="00B0D787">
      <w:pPr>
        <w:spacing w:after="0"/>
        <w:rPr>
          <w:rFonts w:eastAsiaTheme="minorEastAsia"/>
        </w:rPr>
      </w:pPr>
      <w:r w:rsidRPr="00B0D787">
        <w:rPr>
          <w:rFonts w:eastAsiaTheme="minorEastAsia"/>
        </w:rPr>
        <w:t>The meeting</w:t>
      </w:r>
      <w:r w:rsidR="313517A0" w:rsidRPr="00B0D787">
        <w:rPr>
          <w:rFonts w:eastAsiaTheme="minorEastAsia"/>
        </w:rPr>
        <w:t xml:space="preserve"> adjourned at </w:t>
      </w:r>
      <w:r w:rsidR="0EE1105D" w:rsidRPr="00B0D787">
        <w:rPr>
          <w:rFonts w:eastAsiaTheme="minorEastAsia"/>
        </w:rPr>
        <w:t xml:space="preserve">10:42 a.m. </w:t>
      </w:r>
    </w:p>
    <w:p w14:paraId="68D8CBDA" w14:textId="55C31DD9" w:rsidR="00B0D787" w:rsidRDefault="00B0D787" w:rsidP="00B0D787">
      <w:pPr>
        <w:pStyle w:val="NoSpacing"/>
        <w:rPr>
          <w:rFonts w:eastAsiaTheme="minorEastAsia"/>
        </w:rPr>
      </w:pPr>
      <w:bookmarkStart w:id="3" w:name="_GoBack"/>
      <w:bookmarkEnd w:id="3"/>
    </w:p>
    <w:p w14:paraId="0A089E5B" w14:textId="3EAA0B74" w:rsidR="00B0D787" w:rsidRDefault="00B0D787" w:rsidP="00B0D787">
      <w:pPr>
        <w:pStyle w:val="NoSpacing"/>
        <w:rPr>
          <w:rFonts w:eastAsiaTheme="minorEastAsia"/>
        </w:rPr>
      </w:pPr>
    </w:p>
    <w:p w14:paraId="579CCFEC" w14:textId="7FB11404" w:rsidR="00233C74" w:rsidRDefault="004D424E" w:rsidP="00B0D787">
      <w:pPr>
        <w:pStyle w:val="NoSpacing"/>
        <w:rPr>
          <w:rFonts w:eastAsiaTheme="minorEastAsia"/>
          <w:b/>
          <w:bCs/>
        </w:rPr>
      </w:pPr>
      <w:r w:rsidRPr="00B0D787">
        <w:rPr>
          <w:rFonts w:eastAsiaTheme="minorEastAsia"/>
          <w:b/>
          <w:bCs/>
        </w:rPr>
        <w:t xml:space="preserve">Next Meeting </w:t>
      </w:r>
    </w:p>
    <w:p w14:paraId="34456AB5" w14:textId="3114E8C5" w:rsidR="00233C74" w:rsidRDefault="48C5D906" w:rsidP="00B0D787">
      <w:pPr>
        <w:pStyle w:val="NoSpacing"/>
        <w:rPr>
          <w:rFonts w:eastAsiaTheme="minorEastAsia"/>
          <w:b/>
          <w:bCs/>
        </w:rPr>
      </w:pPr>
      <w:r w:rsidRPr="00B0D787">
        <w:rPr>
          <w:rFonts w:eastAsiaTheme="minorEastAsia"/>
          <w:b/>
          <w:bCs/>
        </w:rPr>
        <w:t>F</w:t>
      </w:r>
      <w:r w:rsidR="00233C74" w:rsidRPr="00B0D787">
        <w:rPr>
          <w:rFonts w:eastAsiaTheme="minorEastAsia"/>
          <w:b/>
          <w:bCs/>
        </w:rPr>
        <w:t xml:space="preserve">riday, </w:t>
      </w:r>
      <w:r w:rsidR="00016753" w:rsidRPr="00B0D787">
        <w:rPr>
          <w:rFonts w:eastAsiaTheme="minorEastAsia"/>
          <w:b/>
          <w:bCs/>
        </w:rPr>
        <w:t>January 12, 2024</w:t>
      </w:r>
    </w:p>
    <w:p w14:paraId="673EB8D4" w14:textId="0791E772" w:rsidR="00681AD4" w:rsidRDefault="3AB34428" w:rsidP="00B0D787">
      <w:pPr>
        <w:pStyle w:val="NoSpacing"/>
        <w:rPr>
          <w:rFonts w:eastAsiaTheme="minorEastAsia"/>
          <w:b/>
          <w:bCs/>
        </w:rPr>
      </w:pPr>
      <w:r w:rsidRPr="00B0D787">
        <w:rPr>
          <w:rFonts w:eastAsiaTheme="minorEastAsia"/>
          <w:b/>
          <w:bCs/>
        </w:rPr>
        <w:t>Live via Zoom</w:t>
      </w:r>
    </w:p>
    <w:p w14:paraId="6F3DF495" w14:textId="5CDBD216" w:rsidR="00B0D787" w:rsidRDefault="00B0D787" w:rsidP="00B0D787">
      <w:pPr>
        <w:pStyle w:val="NoSpacing"/>
        <w:rPr>
          <w:rFonts w:eastAsiaTheme="minorEastAsia"/>
          <w:b/>
          <w:bCs/>
        </w:rPr>
      </w:pPr>
    </w:p>
    <w:p w14:paraId="327ECC95" w14:textId="608E8377" w:rsidR="00B0D787" w:rsidRDefault="00B0D787" w:rsidP="00B0D787">
      <w:pPr>
        <w:pStyle w:val="NoSpacing"/>
        <w:rPr>
          <w:rFonts w:eastAsiaTheme="minorEastAsia"/>
          <w:b/>
          <w:bCs/>
        </w:rPr>
      </w:pPr>
    </w:p>
    <w:p w14:paraId="2814D9E6" w14:textId="22BB4982" w:rsidR="00B0D787" w:rsidRDefault="00B0D787" w:rsidP="00B0D787">
      <w:pPr>
        <w:pStyle w:val="NoSpacing"/>
        <w:rPr>
          <w:rFonts w:eastAsiaTheme="minorEastAsia"/>
          <w:b/>
          <w:bCs/>
        </w:rPr>
      </w:pPr>
    </w:p>
    <w:p w14:paraId="1997B392" w14:textId="4E141C5B" w:rsidR="3188ED03" w:rsidRDefault="3188ED03" w:rsidP="00B0D787">
      <w:pPr>
        <w:pStyle w:val="NoSpacing"/>
        <w:rPr>
          <w:rFonts w:eastAsiaTheme="minorEastAsia"/>
          <w:b/>
          <w:bCs/>
        </w:rPr>
      </w:pPr>
      <w:r w:rsidRPr="00B0D787">
        <w:rPr>
          <w:rFonts w:eastAsiaTheme="minorEastAsia"/>
          <w:b/>
          <w:bCs/>
        </w:rPr>
        <w:t>List of CCS libraries that use Collections:</w:t>
      </w:r>
    </w:p>
    <w:p w14:paraId="2BFBDF9B" w14:textId="1DD6D3E8" w:rsidR="00B0D787" w:rsidRDefault="00B0D787" w:rsidP="00B0D787">
      <w:pPr>
        <w:pStyle w:val="NoSpacing"/>
        <w:rPr>
          <w:rFonts w:eastAsiaTheme="minorEastAsia"/>
          <w:b/>
          <w:bCs/>
        </w:rPr>
      </w:pPr>
    </w:p>
    <w:p w14:paraId="54D8C3A3" w14:textId="09919896"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Cary</w:t>
      </w:r>
    </w:p>
    <w:p w14:paraId="3FA0CB47" w14:textId="6C382AF3"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Ela</w:t>
      </w:r>
    </w:p>
    <w:p w14:paraId="3734E802" w14:textId="1248F2C9"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lastRenderedPageBreak/>
        <w:t>Evanston</w:t>
      </w:r>
    </w:p>
    <w:p w14:paraId="2A0B58C8" w14:textId="44563D77"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Fremont</w:t>
      </w:r>
    </w:p>
    <w:p w14:paraId="72F22710" w14:textId="5F284EBF"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Glenview</w:t>
      </w:r>
    </w:p>
    <w:p w14:paraId="617E6BDA" w14:textId="3C5DF8E1"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Huntley</w:t>
      </w:r>
    </w:p>
    <w:p w14:paraId="1DCC6964" w14:textId="53FC3113"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Indian Trails</w:t>
      </w:r>
    </w:p>
    <w:p w14:paraId="31AE85DA" w14:textId="14A0407F"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McHenry</w:t>
      </w:r>
    </w:p>
    <w:p w14:paraId="0ACADECD" w14:textId="278BE6DE"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Morton Grove</w:t>
      </w:r>
    </w:p>
    <w:p w14:paraId="13FE7C92" w14:textId="3EFFBD00"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Niles-Maine</w:t>
      </w:r>
    </w:p>
    <w:p w14:paraId="34731985" w14:textId="57382E4D"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Palatine</w:t>
      </w:r>
    </w:p>
    <w:p w14:paraId="4180F4AD" w14:textId="66696D7E"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Park Ridge</w:t>
      </w:r>
    </w:p>
    <w:p w14:paraId="55091441" w14:textId="7B795905"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Round Lake</w:t>
      </w:r>
    </w:p>
    <w:p w14:paraId="4074A8FD" w14:textId="47E65207"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Warren-Newport</w:t>
      </w:r>
    </w:p>
    <w:p w14:paraId="2C94A9FF" w14:textId="5B9BB623" w:rsidR="6A087DC1" w:rsidRDefault="6A087DC1" w:rsidP="00B0D787">
      <w:pPr>
        <w:pStyle w:val="ListParagraph"/>
        <w:numPr>
          <w:ilvl w:val="0"/>
          <w:numId w:val="6"/>
        </w:numPr>
        <w:tabs>
          <w:tab w:val="left" w:pos="0"/>
          <w:tab w:val="left" w:pos="720"/>
        </w:tabs>
        <w:spacing w:after="0"/>
        <w:rPr>
          <w:rFonts w:eastAsiaTheme="minorEastAsia"/>
          <w:color w:val="000000" w:themeColor="text1"/>
        </w:rPr>
      </w:pPr>
      <w:r w:rsidRPr="00B0D787">
        <w:rPr>
          <w:rFonts w:eastAsiaTheme="minorEastAsia"/>
          <w:color w:val="000000" w:themeColor="text1"/>
        </w:rPr>
        <w:t>Zion-Benton</w:t>
      </w:r>
    </w:p>
    <w:p w14:paraId="784F99FA" w14:textId="635F12F9" w:rsidR="00B0D787" w:rsidRDefault="00B0D787" w:rsidP="00B0D787">
      <w:pPr>
        <w:pStyle w:val="NoSpacing"/>
        <w:rPr>
          <w:rFonts w:ascii="Arial" w:hAnsi="Arial" w:cs="Arial"/>
          <w:b/>
          <w:bCs/>
          <w:sz w:val="20"/>
          <w:szCs w:val="20"/>
        </w:rPr>
      </w:pPr>
    </w:p>
    <w:sectPr w:rsidR="00B0D78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C2E32" w14:textId="77777777" w:rsidR="007E5844" w:rsidRDefault="007E5844" w:rsidP="007E5844">
      <w:pPr>
        <w:spacing w:after="0" w:line="240" w:lineRule="auto"/>
      </w:pPr>
      <w:r>
        <w:separator/>
      </w:r>
    </w:p>
  </w:endnote>
  <w:endnote w:type="continuationSeparator" w:id="0">
    <w:p w14:paraId="63F8212D" w14:textId="77777777" w:rsidR="007E5844" w:rsidRDefault="007E5844" w:rsidP="007E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CA875" w14:textId="77777777" w:rsidR="007E5844" w:rsidRDefault="007E5844" w:rsidP="007E5844">
      <w:pPr>
        <w:spacing w:after="0" w:line="240" w:lineRule="auto"/>
      </w:pPr>
      <w:r>
        <w:separator/>
      </w:r>
    </w:p>
  </w:footnote>
  <w:footnote w:type="continuationSeparator" w:id="0">
    <w:p w14:paraId="4E7E6F98" w14:textId="77777777" w:rsidR="007E5844" w:rsidRDefault="007E5844" w:rsidP="007E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06600"/>
      <w:docPartObj>
        <w:docPartGallery w:val="Watermarks"/>
        <w:docPartUnique/>
      </w:docPartObj>
    </w:sdtPr>
    <w:sdtEndPr/>
    <w:sdtContent>
      <w:p w14:paraId="1A33B76C" w14:textId="759F1A45" w:rsidR="007E5844" w:rsidRDefault="00BF25BD">
        <w:pPr>
          <w:pStyle w:val="Header"/>
        </w:pPr>
        <w:r>
          <w:rPr>
            <w:noProof/>
          </w:rPr>
          <w:pict w14:anchorId="4C1F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int2:observations>
    <int2:textHash int2:hashCode="Lgwe0MfJkRg+GT" int2:id="ypl8a3lf">
      <int2:state int2:type="AugLoop_Text_Critique" int2:value="Rejected"/>
    </int2:textHash>
    <int2:textHash int2:hashCode="ChuhkYLHfuIsIf" int2:id="DkjxKG2r">
      <int2:state int2:type="AugLoop_Text_Critique" int2:value="Rejected"/>
    </int2:textHash>
    <int2:textHash int2:hashCode="iGkMlqLVn71K0C" int2:id="dsi0O7YG">
      <int2:state int2:type="AugLoop_Text_Critique" int2:value="Rejected"/>
    </int2:textHash>
    <int2:textHash int2:hashCode="B6EwGf0HZHle7p" int2:id="UOVKCVoB">
      <int2:state int2:type="AugLoop_Text_Critique" int2:value="Rejected"/>
    </int2:textHash>
    <int2:textHash int2:hashCode="upZtNVEt+juyKm" int2:id="CsveIfum">
      <int2:state int2:type="AugLoop_Text_Critique" int2:value="Rejected"/>
    </int2:textHash>
    <int2:textHash int2:hashCode="u7/mV7dtgI5FB4" int2:id="qgyApyBH">
      <int2:state int2:type="AugLoop_Text_Critique" int2:value="Rejected"/>
    </int2:textHash>
    <int2:textHash int2:hashCode="LbbSHTZfVE98o7" int2:id="WpF4qUjB">
      <int2:state int2:type="AugLoop_Text_Critique" int2:value="Rejected"/>
    </int2:textHash>
    <int2:textHash int2:hashCode="mt2/VEEZ76SmQi" int2:id="ulJ6Hde1">
      <int2:state int2:type="AugLoop_Text_Critique" int2:value="Rejected"/>
    </int2:textHash>
    <int2:textHash int2:hashCode="WZzooikwshOA8y" int2:id="wJAskSWa">
      <int2:state int2:type="AugLoop_Text_Critique" int2:value="Rejected"/>
    </int2:textHash>
    <int2:textHash int2:hashCode="AY9NfwbLhibhdW" int2:id="Yxvn6VuZ">
      <int2:state int2:type="AugLoop_Text_Critique" int2:value="Rejected"/>
    </int2:textHash>
    <int2:textHash int2:hashCode="Ql7u+G5lyjCuPa" int2:id="mBenc4d4">
      <int2:state int2:type="AugLoop_Text_Critique" int2:value="Rejected"/>
    </int2:textHash>
    <int2:textHash int2:hashCode="StWDryLC59QMHJ" int2:id="SQV6Uq9L">
      <int2:state int2:type="AugLoop_Text_Critique" int2:value="Rejected"/>
    </int2:textHash>
    <int2:bookmark int2:bookmarkName="_Int_RJW76Xh5" int2:invalidationBookmarkName="" int2:hashCode="oXyaqmHoChv3HQ" int2:id="Tl9t2Kpt">
      <int2:state int2:type="AugLoop_Text_Critique" int2:value="Rejected"/>
    </int2:bookmark>
    <int2:bookmark int2:bookmarkName="_Int_s7aS4iyt" int2:invalidationBookmarkName="" int2:hashCode="3tja5XhvsOnm/7" int2:id="VTQbQtWD">
      <int2:state int2:type="AugLoop_Text_Critique" int2:value="Rejected"/>
    </int2:bookmark>
    <int2:bookmark int2:bookmarkName="_Int_qOSvbQWS" int2:invalidationBookmarkName="" int2:hashCode="xQxcg7y7ZKAGKj" int2:id="5f4PR4p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0FC0"/>
    <w:multiLevelType w:val="hybridMultilevel"/>
    <w:tmpl w:val="1D04A186"/>
    <w:lvl w:ilvl="0" w:tplc="09B267BA">
      <w:start w:val="1"/>
      <w:numFmt w:val="upperLetter"/>
      <w:lvlText w:val="%1."/>
      <w:lvlJc w:val="left"/>
      <w:pPr>
        <w:ind w:left="720" w:hanging="360"/>
      </w:pPr>
    </w:lvl>
    <w:lvl w:ilvl="1" w:tplc="D340D6A8">
      <w:start w:val="1"/>
      <w:numFmt w:val="lowerLetter"/>
      <w:lvlText w:val="%2."/>
      <w:lvlJc w:val="left"/>
      <w:pPr>
        <w:ind w:left="1440" w:hanging="360"/>
      </w:pPr>
    </w:lvl>
    <w:lvl w:ilvl="2" w:tplc="94A865A8">
      <w:start w:val="1"/>
      <w:numFmt w:val="lowerRoman"/>
      <w:lvlText w:val="%3."/>
      <w:lvlJc w:val="right"/>
      <w:pPr>
        <w:ind w:left="2160" w:hanging="180"/>
      </w:pPr>
    </w:lvl>
    <w:lvl w:ilvl="3" w:tplc="3D7E90CC">
      <w:start w:val="1"/>
      <w:numFmt w:val="decimal"/>
      <w:lvlText w:val="%4."/>
      <w:lvlJc w:val="left"/>
      <w:pPr>
        <w:ind w:left="2880" w:hanging="360"/>
      </w:pPr>
    </w:lvl>
    <w:lvl w:ilvl="4" w:tplc="8CDEBAF8">
      <w:start w:val="1"/>
      <w:numFmt w:val="lowerLetter"/>
      <w:lvlText w:val="%5."/>
      <w:lvlJc w:val="left"/>
      <w:pPr>
        <w:ind w:left="3600" w:hanging="360"/>
      </w:pPr>
    </w:lvl>
    <w:lvl w:ilvl="5" w:tplc="72686892">
      <w:start w:val="1"/>
      <w:numFmt w:val="lowerRoman"/>
      <w:lvlText w:val="%6."/>
      <w:lvlJc w:val="right"/>
      <w:pPr>
        <w:ind w:left="4320" w:hanging="180"/>
      </w:pPr>
    </w:lvl>
    <w:lvl w:ilvl="6" w:tplc="1BA03858">
      <w:start w:val="1"/>
      <w:numFmt w:val="decimal"/>
      <w:lvlText w:val="%7."/>
      <w:lvlJc w:val="left"/>
      <w:pPr>
        <w:ind w:left="5040" w:hanging="360"/>
      </w:pPr>
    </w:lvl>
    <w:lvl w:ilvl="7" w:tplc="0E680C60">
      <w:start w:val="1"/>
      <w:numFmt w:val="lowerLetter"/>
      <w:lvlText w:val="%8."/>
      <w:lvlJc w:val="left"/>
      <w:pPr>
        <w:ind w:left="5760" w:hanging="360"/>
      </w:pPr>
    </w:lvl>
    <w:lvl w:ilvl="8" w:tplc="1186A09A">
      <w:start w:val="1"/>
      <w:numFmt w:val="lowerRoman"/>
      <w:lvlText w:val="%9."/>
      <w:lvlJc w:val="right"/>
      <w:pPr>
        <w:ind w:left="6480" w:hanging="180"/>
      </w:pPr>
    </w:lvl>
  </w:abstractNum>
  <w:abstractNum w:abstractNumId="1" w15:restartNumberingAfterBreak="0">
    <w:nsid w:val="08B532DD"/>
    <w:multiLevelType w:val="hybridMultilevel"/>
    <w:tmpl w:val="FD1CC9D2"/>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 w15:restartNumberingAfterBreak="0">
    <w:nsid w:val="090D7716"/>
    <w:multiLevelType w:val="hybridMultilevel"/>
    <w:tmpl w:val="D7BA95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1312C1F"/>
    <w:multiLevelType w:val="hybridMultilevel"/>
    <w:tmpl w:val="B82023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0FBD4"/>
    <w:multiLevelType w:val="hybridMultilevel"/>
    <w:tmpl w:val="A61617F4"/>
    <w:lvl w:ilvl="0" w:tplc="3C6202EA">
      <w:start w:val="1"/>
      <w:numFmt w:val="bullet"/>
      <w:lvlText w:val=""/>
      <w:lvlJc w:val="left"/>
      <w:pPr>
        <w:ind w:left="720" w:hanging="360"/>
      </w:pPr>
      <w:rPr>
        <w:rFonts w:ascii="Symbol" w:hAnsi="Symbol" w:hint="default"/>
      </w:rPr>
    </w:lvl>
    <w:lvl w:ilvl="1" w:tplc="28C4439E">
      <w:start w:val="1"/>
      <w:numFmt w:val="bullet"/>
      <w:lvlText w:val="o"/>
      <w:lvlJc w:val="left"/>
      <w:pPr>
        <w:ind w:left="1440" w:hanging="360"/>
      </w:pPr>
      <w:rPr>
        <w:rFonts w:ascii="Courier New" w:hAnsi="Courier New" w:hint="default"/>
      </w:rPr>
    </w:lvl>
    <w:lvl w:ilvl="2" w:tplc="7204A340">
      <w:start w:val="1"/>
      <w:numFmt w:val="bullet"/>
      <w:lvlText w:val=""/>
      <w:lvlJc w:val="left"/>
      <w:pPr>
        <w:ind w:left="2160" w:hanging="360"/>
      </w:pPr>
      <w:rPr>
        <w:rFonts w:ascii="Wingdings" w:hAnsi="Wingdings" w:hint="default"/>
      </w:rPr>
    </w:lvl>
    <w:lvl w:ilvl="3" w:tplc="776AA7B8">
      <w:start w:val="1"/>
      <w:numFmt w:val="bullet"/>
      <w:lvlText w:val=""/>
      <w:lvlJc w:val="left"/>
      <w:pPr>
        <w:ind w:left="2880" w:hanging="360"/>
      </w:pPr>
      <w:rPr>
        <w:rFonts w:ascii="Symbol" w:hAnsi="Symbol" w:hint="default"/>
      </w:rPr>
    </w:lvl>
    <w:lvl w:ilvl="4" w:tplc="CB24D3D2">
      <w:start w:val="1"/>
      <w:numFmt w:val="bullet"/>
      <w:lvlText w:val="o"/>
      <w:lvlJc w:val="left"/>
      <w:pPr>
        <w:ind w:left="3600" w:hanging="360"/>
      </w:pPr>
      <w:rPr>
        <w:rFonts w:ascii="Courier New" w:hAnsi="Courier New" w:hint="default"/>
      </w:rPr>
    </w:lvl>
    <w:lvl w:ilvl="5" w:tplc="D5526636">
      <w:start w:val="1"/>
      <w:numFmt w:val="bullet"/>
      <w:lvlText w:val=""/>
      <w:lvlJc w:val="left"/>
      <w:pPr>
        <w:ind w:left="4320" w:hanging="360"/>
      </w:pPr>
      <w:rPr>
        <w:rFonts w:ascii="Wingdings" w:hAnsi="Wingdings" w:hint="default"/>
      </w:rPr>
    </w:lvl>
    <w:lvl w:ilvl="6" w:tplc="9A44D336">
      <w:start w:val="1"/>
      <w:numFmt w:val="bullet"/>
      <w:lvlText w:val=""/>
      <w:lvlJc w:val="left"/>
      <w:pPr>
        <w:ind w:left="5040" w:hanging="360"/>
      </w:pPr>
      <w:rPr>
        <w:rFonts w:ascii="Symbol" w:hAnsi="Symbol" w:hint="default"/>
      </w:rPr>
    </w:lvl>
    <w:lvl w:ilvl="7" w:tplc="7480DC80">
      <w:start w:val="1"/>
      <w:numFmt w:val="bullet"/>
      <w:lvlText w:val="o"/>
      <w:lvlJc w:val="left"/>
      <w:pPr>
        <w:ind w:left="5760" w:hanging="360"/>
      </w:pPr>
      <w:rPr>
        <w:rFonts w:ascii="Courier New" w:hAnsi="Courier New" w:hint="default"/>
      </w:rPr>
    </w:lvl>
    <w:lvl w:ilvl="8" w:tplc="AE463976">
      <w:start w:val="1"/>
      <w:numFmt w:val="bullet"/>
      <w:lvlText w:val=""/>
      <w:lvlJc w:val="left"/>
      <w:pPr>
        <w:ind w:left="6480" w:hanging="360"/>
      </w:pPr>
      <w:rPr>
        <w:rFonts w:ascii="Wingdings" w:hAnsi="Wingdings" w:hint="default"/>
      </w:rPr>
    </w:lvl>
  </w:abstractNum>
  <w:abstractNum w:abstractNumId="5" w15:restartNumberingAfterBreak="0">
    <w:nsid w:val="1A172115"/>
    <w:multiLevelType w:val="hybridMultilevel"/>
    <w:tmpl w:val="97D426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53F0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EE0D39"/>
    <w:multiLevelType w:val="hybridMultilevel"/>
    <w:tmpl w:val="E98C30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2D9E43AF"/>
    <w:multiLevelType w:val="hybridMultilevel"/>
    <w:tmpl w:val="FDFEB488"/>
    <w:lvl w:ilvl="0" w:tplc="3A647142">
      <w:start w:val="1"/>
      <w:numFmt w:val="decimal"/>
      <w:lvlText w:val="%1)"/>
      <w:lvlJc w:val="left"/>
      <w:pPr>
        <w:ind w:left="720" w:hanging="360"/>
      </w:pPr>
    </w:lvl>
    <w:lvl w:ilvl="1" w:tplc="65D6375C">
      <w:start w:val="1"/>
      <w:numFmt w:val="lowerLetter"/>
      <w:lvlText w:val="%2."/>
      <w:lvlJc w:val="left"/>
      <w:pPr>
        <w:ind w:left="1440" w:hanging="360"/>
      </w:pPr>
    </w:lvl>
    <w:lvl w:ilvl="2" w:tplc="36D4E346">
      <w:start w:val="1"/>
      <w:numFmt w:val="lowerRoman"/>
      <w:lvlText w:val="%3."/>
      <w:lvlJc w:val="right"/>
      <w:pPr>
        <w:ind w:left="2160" w:hanging="180"/>
      </w:pPr>
    </w:lvl>
    <w:lvl w:ilvl="3" w:tplc="8968ED66">
      <w:start w:val="1"/>
      <w:numFmt w:val="decimal"/>
      <w:lvlText w:val="%4."/>
      <w:lvlJc w:val="left"/>
      <w:pPr>
        <w:ind w:left="2880" w:hanging="360"/>
      </w:pPr>
    </w:lvl>
    <w:lvl w:ilvl="4" w:tplc="E84E80C6">
      <w:start w:val="1"/>
      <w:numFmt w:val="lowerLetter"/>
      <w:lvlText w:val="%5."/>
      <w:lvlJc w:val="left"/>
      <w:pPr>
        <w:ind w:left="3600" w:hanging="360"/>
      </w:pPr>
    </w:lvl>
    <w:lvl w:ilvl="5" w:tplc="A718B6CC">
      <w:start w:val="1"/>
      <w:numFmt w:val="lowerRoman"/>
      <w:lvlText w:val="%6."/>
      <w:lvlJc w:val="right"/>
      <w:pPr>
        <w:ind w:left="4320" w:hanging="180"/>
      </w:pPr>
    </w:lvl>
    <w:lvl w:ilvl="6" w:tplc="2E84EB1E">
      <w:start w:val="1"/>
      <w:numFmt w:val="decimal"/>
      <w:lvlText w:val="%7."/>
      <w:lvlJc w:val="left"/>
      <w:pPr>
        <w:ind w:left="5040" w:hanging="360"/>
      </w:pPr>
    </w:lvl>
    <w:lvl w:ilvl="7" w:tplc="89F28D3A">
      <w:start w:val="1"/>
      <w:numFmt w:val="lowerLetter"/>
      <w:lvlText w:val="%8."/>
      <w:lvlJc w:val="left"/>
      <w:pPr>
        <w:ind w:left="5760" w:hanging="360"/>
      </w:pPr>
    </w:lvl>
    <w:lvl w:ilvl="8" w:tplc="936E45A0">
      <w:start w:val="1"/>
      <w:numFmt w:val="lowerRoman"/>
      <w:lvlText w:val="%9."/>
      <w:lvlJc w:val="right"/>
      <w:pPr>
        <w:ind w:left="6480" w:hanging="180"/>
      </w:pPr>
    </w:lvl>
  </w:abstractNum>
  <w:abstractNum w:abstractNumId="9" w15:restartNumberingAfterBreak="0">
    <w:nsid w:val="342361A7"/>
    <w:multiLevelType w:val="hybridMultilevel"/>
    <w:tmpl w:val="2472B2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53B4C1D"/>
    <w:multiLevelType w:val="hybridMultilevel"/>
    <w:tmpl w:val="1BFCF0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55213C9"/>
    <w:multiLevelType w:val="hybridMultilevel"/>
    <w:tmpl w:val="9D74EE54"/>
    <w:lvl w:ilvl="0" w:tplc="C00880E8">
      <w:start w:val="1"/>
      <w:numFmt w:val="upperLetter"/>
      <w:lvlText w:val="%1."/>
      <w:lvlJc w:val="left"/>
      <w:pPr>
        <w:ind w:left="720" w:hanging="360"/>
      </w:pPr>
    </w:lvl>
    <w:lvl w:ilvl="1" w:tplc="A900DF70">
      <w:start w:val="1"/>
      <w:numFmt w:val="lowerLetter"/>
      <w:lvlText w:val="%2."/>
      <w:lvlJc w:val="left"/>
      <w:pPr>
        <w:ind w:left="1440" w:hanging="360"/>
      </w:pPr>
    </w:lvl>
    <w:lvl w:ilvl="2" w:tplc="5CD0F6A4">
      <w:start w:val="1"/>
      <w:numFmt w:val="lowerRoman"/>
      <w:lvlText w:val="%3."/>
      <w:lvlJc w:val="right"/>
      <w:pPr>
        <w:ind w:left="2160" w:hanging="180"/>
      </w:pPr>
    </w:lvl>
    <w:lvl w:ilvl="3" w:tplc="73FAC48C">
      <w:start w:val="1"/>
      <w:numFmt w:val="decimal"/>
      <w:lvlText w:val="%4."/>
      <w:lvlJc w:val="left"/>
      <w:pPr>
        <w:ind w:left="2880" w:hanging="360"/>
      </w:pPr>
    </w:lvl>
    <w:lvl w:ilvl="4" w:tplc="CCDCBD64">
      <w:start w:val="1"/>
      <w:numFmt w:val="lowerLetter"/>
      <w:lvlText w:val="%5."/>
      <w:lvlJc w:val="left"/>
      <w:pPr>
        <w:ind w:left="3600" w:hanging="360"/>
      </w:pPr>
    </w:lvl>
    <w:lvl w:ilvl="5" w:tplc="322E9C26">
      <w:start w:val="1"/>
      <w:numFmt w:val="lowerRoman"/>
      <w:lvlText w:val="%6."/>
      <w:lvlJc w:val="right"/>
      <w:pPr>
        <w:ind w:left="4320" w:hanging="180"/>
      </w:pPr>
    </w:lvl>
    <w:lvl w:ilvl="6" w:tplc="E612058C">
      <w:start w:val="1"/>
      <w:numFmt w:val="decimal"/>
      <w:lvlText w:val="%7."/>
      <w:lvlJc w:val="left"/>
      <w:pPr>
        <w:ind w:left="5040" w:hanging="360"/>
      </w:pPr>
    </w:lvl>
    <w:lvl w:ilvl="7" w:tplc="39FC0A70">
      <w:start w:val="1"/>
      <w:numFmt w:val="lowerLetter"/>
      <w:lvlText w:val="%8."/>
      <w:lvlJc w:val="left"/>
      <w:pPr>
        <w:ind w:left="5760" w:hanging="360"/>
      </w:pPr>
    </w:lvl>
    <w:lvl w:ilvl="8" w:tplc="D5607A88">
      <w:start w:val="1"/>
      <w:numFmt w:val="lowerRoman"/>
      <w:lvlText w:val="%9."/>
      <w:lvlJc w:val="right"/>
      <w:pPr>
        <w:ind w:left="6480" w:hanging="180"/>
      </w:pPr>
    </w:lvl>
  </w:abstractNum>
  <w:abstractNum w:abstractNumId="12" w15:restartNumberingAfterBreak="0">
    <w:nsid w:val="35942E9D"/>
    <w:multiLevelType w:val="hybridMultilevel"/>
    <w:tmpl w:val="06740C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A7FA30"/>
    <w:multiLevelType w:val="hybridMultilevel"/>
    <w:tmpl w:val="D4009244"/>
    <w:lvl w:ilvl="0" w:tplc="C2386E86">
      <w:start w:val="1"/>
      <w:numFmt w:val="decimal"/>
      <w:lvlText w:val="%1."/>
      <w:lvlJc w:val="left"/>
      <w:pPr>
        <w:ind w:left="720" w:hanging="360"/>
      </w:pPr>
    </w:lvl>
    <w:lvl w:ilvl="1" w:tplc="8314376A">
      <w:start w:val="1"/>
      <w:numFmt w:val="lowerLetter"/>
      <w:lvlText w:val="%2."/>
      <w:lvlJc w:val="left"/>
      <w:pPr>
        <w:ind w:left="1440" w:hanging="360"/>
      </w:pPr>
    </w:lvl>
    <w:lvl w:ilvl="2" w:tplc="62E446FE">
      <w:start w:val="1"/>
      <w:numFmt w:val="lowerRoman"/>
      <w:lvlText w:val="%3."/>
      <w:lvlJc w:val="right"/>
      <w:pPr>
        <w:ind w:left="2160" w:hanging="180"/>
      </w:pPr>
    </w:lvl>
    <w:lvl w:ilvl="3" w:tplc="F7981CD6">
      <w:start w:val="1"/>
      <w:numFmt w:val="decimal"/>
      <w:lvlText w:val="%4."/>
      <w:lvlJc w:val="left"/>
      <w:pPr>
        <w:ind w:left="2880" w:hanging="360"/>
      </w:pPr>
    </w:lvl>
    <w:lvl w:ilvl="4" w:tplc="C18CBDEA">
      <w:start w:val="1"/>
      <w:numFmt w:val="lowerLetter"/>
      <w:lvlText w:val="%5."/>
      <w:lvlJc w:val="left"/>
      <w:pPr>
        <w:ind w:left="3600" w:hanging="360"/>
      </w:pPr>
    </w:lvl>
    <w:lvl w:ilvl="5" w:tplc="441C492C">
      <w:start w:val="1"/>
      <w:numFmt w:val="lowerRoman"/>
      <w:lvlText w:val="%6."/>
      <w:lvlJc w:val="right"/>
      <w:pPr>
        <w:ind w:left="4320" w:hanging="180"/>
      </w:pPr>
    </w:lvl>
    <w:lvl w:ilvl="6" w:tplc="AF3AE344">
      <w:start w:val="1"/>
      <w:numFmt w:val="decimal"/>
      <w:lvlText w:val="%7."/>
      <w:lvlJc w:val="left"/>
      <w:pPr>
        <w:ind w:left="5040" w:hanging="360"/>
      </w:pPr>
    </w:lvl>
    <w:lvl w:ilvl="7" w:tplc="32F415D4">
      <w:start w:val="1"/>
      <w:numFmt w:val="lowerLetter"/>
      <w:lvlText w:val="%8."/>
      <w:lvlJc w:val="left"/>
      <w:pPr>
        <w:ind w:left="5760" w:hanging="360"/>
      </w:pPr>
    </w:lvl>
    <w:lvl w:ilvl="8" w:tplc="A8126718">
      <w:start w:val="1"/>
      <w:numFmt w:val="lowerRoman"/>
      <w:lvlText w:val="%9."/>
      <w:lvlJc w:val="right"/>
      <w:pPr>
        <w:ind w:left="6480" w:hanging="180"/>
      </w:pPr>
    </w:lvl>
  </w:abstractNum>
  <w:abstractNum w:abstractNumId="14" w15:restartNumberingAfterBreak="0">
    <w:nsid w:val="3E4B0EAE"/>
    <w:multiLevelType w:val="hybridMultilevel"/>
    <w:tmpl w:val="89A4D8F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1BD65C1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D5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4F30D2"/>
    <w:multiLevelType w:val="hybridMultilevel"/>
    <w:tmpl w:val="3C8EA1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452E2C79"/>
    <w:multiLevelType w:val="hybridMultilevel"/>
    <w:tmpl w:val="98AA5E0C"/>
    <w:lvl w:ilvl="0" w:tplc="42F87A0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2A6F4"/>
    <w:multiLevelType w:val="hybridMultilevel"/>
    <w:tmpl w:val="9D9272D4"/>
    <w:lvl w:ilvl="0" w:tplc="BB005E5C">
      <w:start w:val="1"/>
      <w:numFmt w:val="decimal"/>
      <w:lvlText w:val="%1."/>
      <w:lvlJc w:val="left"/>
      <w:pPr>
        <w:ind w:left="720" w:hanging="360"/>
      </w:pPr>
    </w:lvl>
    <w:lvl w:ilvl="1" w:tplc="78A0FBE8">
      <w:start w:val="1"/>
      <w:numFmt w:val="lowerLetter"/>
      <w:lvlText w:val="%2."/>
      <w:lvlJc w:val="left"/>
      <w:pPr>
        <w:ind w:left="1440" w:hanging="360"/>
      </w:pPr>
    </w:lvl>
    <w:lvl w:ilvl="2" w:tplc="95C8ACFC">
      <w:start w:val="1"/>
      <w:numFmt w:val="lowerRoman"/>
      <w:lvlText w:val="%3."/>
      <w:lvlJc w:val="right"/>
      <w:pPr>
        <w:ind w:left="2160" w:hanging="180"/>
      </w:pPr>
    </w:lvl>
    <w:lvl w:ilvl="3" w:tplc="E55A6DB8">
      <w:start w:val="1"/>
      <w:numFmt w:val="decimal"/>
      <w:lvlText w:val="%4."/>
      <w:lvlJc w:val="left"/>
      <w:pPr>
        <w:ind w:left="2880" w:hanging="360"/>
      </w:pPr>
    </w:lvl>
    <w:lvl w:ilvl="4" w:tplc="A378C248">
      <w:start w:val="1"/>
      <w:numFmt w:val="lowerLetter"/>
      <w:lvlText w:val="%5."/>
      <w:lvlJc w:val="left"/>
      <w:pPr>
        <w:ind w:left="3600" w:hanging="360"/>
      </w:pPr>
    </w:lvl>
    <w:lvl w:ilvl="5" w:tplc="C134634E">
      <w:start w:val="1"/>
      <w:numFmt w:val="lowerRoman"/>
      <w:lvlText w:val="%6."/>
      <w:lvlJc w:val="right"/>
      <w:pPr>
        <w:ind w:left="4320" w:hanging="180"/>
      </w:pPr>
    </w:lvl>
    <w:lvl w:ilvl="6" w:tplc="40685724">
      <w:start w:val="1"/>
      <w:numFmt w:val="decimal"/>
      <w:lvlText w:val="%7."/>
      <w:lvlJc w:val="left"/>
      <w:pPr>
        <w:ind w:left="5040" w:hanging="360"/>
      </w:pPr>
    </w:lvl>
    <w:lvl w:ilvl="7" w:tplc="7092203C">
      <w:start w:val="1"/>
      <w:numFmt w:val="lowerLetter"/>
      <w:lvlText w:val="%8."/>
      <w:lvlJc w:val="left"/>
      <w:pPr>
        <w:ind w:left="5760" w:hanging="360"/>
      </w:pPr>
    </w:lvl>
    <w:lvl w:ilvl="8" w:tplc="221E46D2">
      <w:start w:val="1"/>
      <w:numFmt w:val="lowerRoman"/>
      <w:lvlText w:val="%9."/>
      <w:lvlJc w:val="right"/>
      <w:pPr>
        <w:ind w:left="6480" w:hanging="180"/>
      </w:pPr>
    </w:lvl>
  </w:abstractNum>
  <w:abstractNum w:abstractNumId="19" w15:restartNumberingAfterBreak="0">
    <w:nsid w:val="4BD14FEF"/>
    <w:multiLevelType w:val="hybridMultilevel"/>
    <w:tmpl w:val="AB86A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2A304E"/>
    <w:multiLevelType w:val="hybridMultilevel"/>
    <w:tmpl w:val="D4E885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0EE0012"/>
    <w:multiLevelType w:val="hybridMultilevel"/>
    <w:tmpl w:val="B560B47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52A41380"/>
    <w:multiLevelType w:val="hybridMultilevel"/>
    <w:tmpl w:val="B0B831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30C0D44"/>
    <w:multiLevelType w:val="hybridMultilevel"/>
    <w:tmpl w:val="97A4E53C"/>
    <w:lvl w:ilvl="0" w:tplc="EF16D036">
      <w:start w:val="1"/>
      <w:numFmt w:val="decimal"/>
      <w:lvlText w:val="%1)"/>
      <w:lvlJc w:val="left"/>
      <w:pPr>
        <w:ind w:left="720" w:hanging="360"/>
      </w:pPr>
    </w:lvl>
    <w:lvl w:ilvl="1" w:tplc="2F52AB3A">
      <w:start w:val="1"/>
      <w:numFmt w:val="lowerLetter"/>
      <w:lvlText w:val="%2."/>
      <w:lvlJc w:val="left"/>
      <w:pPr>
        <w:ind w:left="1440" w:hanging="360"/>
      </w:pPr>
    </w:lvl>
    <w:lvl w:ilvl="2" w:tplc="564887EC">
      <w:start w:val="1"/>
      <w:numFmt w:val="lowerRoman"/>
      <w:lvlText w:val="%3."/>
      <w:lvlJc w:val="right"/>
      <w:pPr>
        <w:ind w:left="2160" w:hanging="180"/>
      </w:pPr>
    </w:lvl>
    <w:lvl w:ilvl="3" w:tplc="066226C8">
      <w:start w:val="1"/>
      <w:numFmt w:val="decimal"/>
      <w:lvlText w:val="%4."/>
      <w:lvlJc w:val="left"/>
      <w:pPr>
        <w:ind w:left="2880" w:hanging="360"/>
      </w:pPr>
    </w:lvl>
    <w:lvl w:ilvl="4" w:tplc="16FABF70">
      <w:start w:val="1"/>
      <w:numFmt w:val="lowerLetter"/>
      <w:lvlText w:val="%5."/>
      <w:lvlJc w:val="left"/>
      <w:pPr>
        <w:ind w:left="3600" w:hanging="360"/>
      </w:pPr>
    </w:lvl>
    <w:lvl w:ilvl="5" w:tplc="B268B5FC">
      <w:start w:val="1"/>
      <w:numFmt w:val="lowerRoman"/>
      <w:lvlText w:val="%6."/>
      <w:lvlJc w:val="right"/>
      <w:pPr>
        <w:ind w:left="4320" w:hanging="180"/>
      </w:pPr>
    </w:lvl>
    <w:lvl w:ilvl="6" w:tplc="F43093D8">
      <w:start w:val="1"/>
      <w:numFmt w:val="decimal"/>
      <w:lvlText w:val="%7."/>
      <w:lvlJc w:val="left"/>
      <w:pPr>
        <w:ind w:left="5040" w:hanging="360"/>
      </w:pPr>
    </w:lvl>
    <w:lvl w:ilvl="7" w:tplc="6C0A230C">
      <w:start w:val="1"/>
      <w:numFmt w:val="lowerLetter"/>
      <w:lvlText w:val="%8."/>
      <w:lvlJc w:val="left"/>
      <w:pPr>
        <w:ind w:left="5760" w:hanging="360"/>
      </w:pPr>
    </w:lvl>
    <w:lvl w:ilvl="8" w:tplc="E5905C54">
      <w:start w:val="1"/>
      <w:numFmt w:val="lowerRoman"/>
      <w:lvlText w:val="%9."/>
      <w:lvlJc w:val="right"/>
      <w:pPr>
        <w:ind w:left="6480" w:hanging="180"/>
      </w:pPr>
    </w:lvl>
  </w:abstractNum>
  <w:abstractNum w:abstractNumId="24" w15:restartNumberingAfterBreak="0">
    <w:nsid w:val="73375EF3"/>
    <w:multiLevelType w:val="hybridMultilevel"/>
    <w:tmpl w:val="9EBC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3970D8"/>
    <w:multiLevelType w:val="hybridMultilevel"/>
    <w:tmpl w:val="5A4ED296"/>
    <w:lvl w:ilvl="0" w:tplc="85AC75F0">
      <w:start w:val="1"/>
      <w:numFmt w:val="bullet"/>
      <w:lvlText w:val=""/>
      <w:lvlJc w:val="left"/>
      <w:pPr>
        <w:ind w:left="720" w:hanging="360"/>
      </w:pPr>
      <w:rPr>
        <w:rFonts w:ascii="Symbol" w:hAnsi="Symbol" w:hint="default"/>
      </w:rPr>
    </w:lvl>
    <w:lvl w:ilvl="1" w:tplc="10FAC9C8">
      <w:start w:val="1"/>
      <w:numFmt w:val="bullet"/>
      <w:lvlText w:val="o"/>
      <w:lvlJc w:val="left"/>
      <w:pPr>
        <w:ind w:left="1440" w:hanging="360"/>
      </w:pPr>
      <w:rPr>
        <w:rFonts w:ascii="Courier New" w:hAnsi="Courier New" w:hint="default"/>
      </w:rPr>
    </w:lvl>
    <w:lvl w:ilvl="2" w:tplc="AF562850">
      <w:start w:val="1"/>
      <w:numFmt w:val="bullet"/>
      <w:lvlText w:val=""/>
      <w:lvlJc w:val="left"/>
      <w:pPr>
        <w:ind w:left="2160" w:hanging="360"/>
      </w:pPr>
      <w:rPr>
        <w:rFonts w:ascii="Wingdings" w:hAnsi="Wingdings" w:hint="default"/>
      </w:rPr>
    </w:lvl>
    <w:lvl w:ilvl="3" w:tplc="D0A838FE">
      <w:start w:val="1"/>
      <w:numFmt w:val="bullet"/>
      <w:lvlText w:val=""/>
      <w:lvlJc w:val="left"/>
      <w:pPr>
        <w:ind w:left="2880" w:hanging="360"/>
      </w:pPr>
      <w:rPr>
        <w:rFonts w:ascii="Symbol" w:hAnsi="Symbol" w:hint="default"/>
      </w:rPr>
    </w:lvl>
    <w:lvl w:ilvl="4" w:tplc="DDE88CEA">
      <w:start w:val="1"/>
      <w:numFmt w:val="bullet"/>
      <w:lvlText w:val="o"/>
      <w:lvlJc w:val="left"/>
      <w:pPr>
        <w:ind w:left="3600" w:hanging="360"/>
      </w:pPr>
      <w:rPr>
        <w:rFonts w:ascii="Courier New" w:hAnsi="Courier New" w:hint="default"/>
      </w:rPr>
    </w:lvl>
    <w:lvl w:ilvl="5" w:tplc="69488C28">
      <w:start w:val="1"/>
      <w:numFmt w:val="bullet"/>
      <w:lvlText w:val=""/>
      <w:lvlJc w:val="left"/>
      <w:pPr>
        <w:ind w:left="4320" w:hanging="360"/>
      </w:pPr>
      <w:rPr>
        <w:rFonts w:ascii="Wingdings" w:hAnsi="Wingdings" w:hint="default"/>
      </w:rPr>
    </w:lvl>
    <w:lvl w:ilvl="6" w:tplc="564C2B0E">
      <w:start w:val="1"/>
      <w:numFmt w:val="bullet"/>
      <w:lvlText w:val=""/>
      <w:lvlJc w:val="left"/>
      <w:pPr>
        <w:ind w:left="5040" w:hanging="360"/>
      </w:pPr>
      <w:rPr>
        <w:rFonts w:ascii="Symbol" w:hAnsi="Symbol" w:hint="default"/>
      </w:rPr>
    </w:lvl>
    <w:lvl w:ilvl="7" w:tplc="0444E068">
      <w:start w:val="1"/>
      <w:numFmt w:val="bullet"/>
      <w:lvlText w:val="o"/>
      <w:lvlJc w:val="left"/>
      <w:pPr>
        <w:ind w:left="5760" w:hanging="360"/>
      </w:pPr>
      <w:rPr>
        <w:rFonts w:ascii="Courier New" w:hAnsi="Courier New" w:hint="default"/>
      </w:rPr>
    </w:lvl>
    <w:lvl w:ilvl="8" w:tplc="B7CE06F8">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5"/>
  </w:num>
  <w:num w:numId="4">
    <w:abstractNumId w:val="11"/>
  </w:num>
  <w:num w:numId="5">
    <w:abstractNumId w:val="0"/>
  </w:num>
  <w:num w:numId="6">
    <w:abstractNumId w:val="4"/>
  </w:num>
  <w:num w:numId="7">
    <w:abstractNumId w:val="13"/>
  </w:num>
  <w:num w:numId="8">
    <w:abstractNumId w:val="18"/>
  </w:num>
  <w:num w:numId="9">
    <w:abstractNumId w:val="17"/>
  </w:num>
  <w:num w:numId="10">
    <w:abstractNumId w:val="24"/>
  </w:num>
  <w:num w:numId="11">
    <w:abstractNumId w:val="14"/>
  </w:num>
  <w:num w:numId="12">
    <w:abstractNumId w:val="15"/>
  </w:num>
  <w:num w:numId="13">
    <w:abstractNumId w:val="6"/>
  </w:num>
  <w:num w:numId="14">
    <w:abstractNumId w:val="2"/>
  </w:num>
  <w:num w:numId="15">
    <w:abstractNumId w:val="19"/>
  </w:num>
  <w:num w:numId="16">
    <w:abstractNumId w:val="1"/>
  </w:num>
  <w:num w:numId="17">
    <w:abstractNumId w:val="12"/>
  </w:num>
  <w:num w:numId="18">
    <w:abstractNumId w:val="21"/>
  </w:num>
  <w:num w:numId="19">
    <w:abstractNumId w:val="22"/>
  </w:num>
  <w:num w:numId="20">
    <w:abstractNumId w:val="7"/>
  </w:num>
  <w:num w:numId="21">
    <w:abstractNumId w:val="16"/>
  </w:num>
  <w:num w:numId="22">
    <w:abstractNumId w:val="9"/>
  </w:num>
  <w:num w:numId="23">
    <w:abstractNumId w:val="10"/>
  </w:num>
  <w:num w:numId="24">
    <w:abstractNumId w:val="5"/>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50"/>
    <w:rsid w:val="00016753"/>
    <w:rsid w:val="00022BD8"/>
    <w:rsid w:val="00023BF3"/>
    <w:rsid w:val="00084F5F"/>
    <w:rsid w:val="0009712B"/>
    <w:rsid w:val="00135F88"/>
    <w:rsid w:val="00193ECD"/>
    <w:rsid w:val="00196680"/>
    <w:rsid w:val="001A33EC"/>
    <w:rsid w:val="00214782"/>
    <w:rsid w:val="0022609E"/>
    <w:rsid w:val="00233C74"/>
    <w:rsid w:val="00236D92"/>
    <w:rsid w:val="00242D50"/>
    <w:rsid w:val="00265751"/>
    <w:rsid w:val="002C1F21"/>
    <w:rsid w:val="002D456B"/>
    <w:rsid w:val="002D71B9"/>
    <w:rsid w:val="003076C8"/>
    <w:rsid w:val="00323B30"/>
    <w:rsid w:val="00323EAE"/>
    <w:rsid w:val="00354C69"/>
    <w:rsid w:val="00366436"/>
    <w:rsid w:val="00380566"/>
    <w:rsid w:val="00382BB3"/>
    <w:rsid w:val="003873B7"/>
    <w:rsid w:val="003952D6"/>
    <w:rsid w:val="00397CCA"/>
    <w:rsid w:val="003A3AD2"/>
    <w:rsid w:val="003B0318"/>
    <w:rsid w:val="003C01B0"/>
    <w:rsid w:val="003E2EB7"/>
    <w:rsid w:val="003F7AB3"/>
    <w:rsid w:val="00436A48"/>
    <w:rsid w:val="00436F16"/>
    <w:rsid w:val="0047080E"/>
    <w:rsid w:val="004B150E"/>
    <w:rsid w:val="004D424E"/>
    <w:rsid w:val="004E1A4F"/>
    <w:rsid w:val="004E7863"/>
    <w:rsid w:val="004E7E9C"/>
    <w:rsid w:val="004F6F1D"/>
    <w:rsid w:val="00532CE4"/>
    <w:rsid w:val="00572A35"/>
    <w:rsid w:val="00580210"/>
    <w:rsid w:val="005973A1"/>
    <w:rsid w:val="005D2C44"/>
    <w:rsid w:val="005E4BF0"/>
    <w:rsid w:val="006217F2"/>
    <w:rsid w:val="006404FD"/>
    <w:rsid w:val="00662BF8"/>
    <w:rsid w:val="00681AD4"/>
    <w:rsid w:val="006C7DE2"/>
    <w:rsid w:val="006E6381"/>
    <w:rsid w:val="00710575"/>
    <w:rsid w:val="0072712B"/>
    <w:rsid w:val="0075E6EC"/>
    <w:rsid w:val="00772AE8"/>
    <w:rsid w:val="00773DE9"/>
    <w:rsid w:val="007821F8"/>
    <w:rsid w:val="007B0BDC"/>
    <w:rsid w:val="007E5844"/>
    <w:rsid w:val="007F75AA"/>
    <w:rsid w:val="00803B76"/>
    <w:rsid w:val="00833ACC"/>
    <w:rsid w:val="00833F93"/>
    <w:rsid w:val="008A899F"/>
    <w:rsid w:val="008D0E4A"/>
    <w:rsid w:val="008D3015"/>
    <w:rsid w:val="008E2D80"/>
    <w:rsid w:val="008F61BF"/>
    <w:rsid w:val="0091483E"/>
    <w:rsid w:val="009C72F1"/>
    <w:rsid w:val="009F4564"/>
    <w:rsid w:val="00A10138"/>
    <w:rsid w:val="00A15EC1"/>
    <w:rsid w:val="00A349E0"/>
    <w:rsid w:val="00A50F02"/>
    <w:rsid w:val="00A5401A"/>
    <w:rsid w:val="00A728EC"/>
    <w:rsid w:val="00A86025"/>
    <w:rsid w:val="00A95564"/>
    <w:rsid w:val="00AA0FF0"/>
    <w:rsid w:val="00AA6398"/>
    <w:rsid w:val="00AA67C7"/>
    <w:rsid w:val="00AC7DC4"/>
    <w:rsid w:val="00AD13BE"/>
    <w:rsid w:val="00AD325E"/>
    <w:rsid w:val="00AE2591"/>
    <w:rsid w:val="00AF3A34"/>
    <w:rsid w:val="00B0D787"/>
    <w:rsid w:val="00B5682A"/>
    <w:rsid w:val="00B60F1E"/>
    <w:rsid w:val="00B6171C"/>
    <w:rsid w:val="00B7639F"/>
    <w:rsid w:val="00B80BCB"/>
    <w:rsid w:val="00B971ED"/>
    <w:rsid w:val="00BA74E0"/>
    <w:rsid w:val="00BC6048"/>
    <w:rsid w:val="00BF7772"/>
    <w:rsid w:val="00C04040"/>
    <w:rsid w:val="00C93455"/>
    <w:rsid w:val="00CB6ACA"/>
    <w:rsid w:val="00CD58EE"/>
    <w:rsid w:val="00CD65D1"/>
    <w:rsid w:val="00CF5699"/>
    <w:rsid w:val="00D456A1"/>
    <w:rsid w:val="00D50126"/>
    <w:rsid w:val="00D927FE"/>
    <w:rsid w:val="00D95C68"/>
    <w:rsid w:val="00DA2C3F"/>
    <w:rsid w:val="00DC7634"/>
    <w:rsid w:val="00E142B1"/>
    <w:rsid w:val="00E27947"/>
    <w:rsid w:val="00E27EE9"/>
    <w:rsid w:val="00E44868"/>
    <w:rsid w:val="00E71B08"/>
    <w:rsid w:val="00E757E2"/>
    <w:rsid w:val="00E8005E"/>
    <w:rsid w:val="00EA0A29"/>
    <w:rsid w:val="00EE55BF"/>
    <w:rsid w:val="00EF3FD9"/>
    <w:rsid w:val="00F03E79"/>
    <w:rsid w:val="00F070D8"/>
    <w:rsid w:val="00F441E4"/>
    <w:rsid w:val="00F55D43"/>
    <w:rsid w:val="00FA5837"/>
    <w:rsid w:val="00FBD7F3"/>
    <w:rsid w:val="00FC51B5"/>
    <w:rsid w:val="013171FA"/>
    <w:rsid w:val="014F948E"/>
    <w:rsid w:val="01578214"/>
    <w:rsid w:val="016A67CD"/>
    <w:rsid w:val="01E87AD4"/>
    <w:rsid w:val="022438D2"/>
    <w:rsid w:val="0239D87F"/>
    <w:rsid w:val="0241C605"/>
    <w:rsid w:val="0281E877"/>
    <w:rsid w:val="032F2CEE"/>
    <w:rsid w:val="0353205F"/>
    <w:rsid w:val="03BE970B"/>
    <w:rsid w:val="03D5A8E0"/>
    <w:rsid w:val="05269CC8"/>
    <w:rsid w:val="052A8D82"/>
    <w:rsid w:val="05AE3EBE"/>
    <w:rsid w:val="060ED4A3"/>
    <w:rsid w:val="06C981A3"/>
    <w:rsid w:val="070D49A2"/>
    <w:rsid w:val="07183718"/>
    <w:rsid w:val="082DE0BE"/>
    <w:rsid w:val="084511F9"/>
    <w:rsid w:val="08612EB7"/>
    <w:rsid w:val="088AD11A"/>
    <w:rsid w:val="094D745E"/>
    <w:rsid w:val="098EA20F"/>
    <w:rsid w:val="09B8D057"/>
    <w:rsid w:val="0A3281CF"/>
    <w:rsid w:val="0AACFA0C"/>
    <w:rsid w:val="0AE68238"/>
    <w:rsid w:val="0B10D8B9"/>
    <w:rsid w:val="0B877C44"/>
    <w:rsid w:val="0BE8A84B"/>
    <w:rsid w:val="0C839DCC"/>
    <w:rsid w:val="0CF07119"/>
    <w:rsid w:val="0CF901E4"/>
    <w:rsid w:val="0D4386B7"/>
    <w:rsid w:val="0D6CE1CB"/>
    <w:rsid w:val="0DB5AE25"/>
    <w:rsid w:val="0DDA5AFB"/>
    <w:rsid w:val="0DE6A5F7"/>
    <w:rsid w:val="0E1362FF"/>
    <w:rsid w:val="0E1F7808"/>
    <w:rsid w:val="0E374B57"/>
    <w:rsid w:val="0EE1105D"/>
    <w:rsid w:val="0EE8541C"/>
    <w:rsid w:val="0FBB4869"/>
    <w:rsid w:val="100DAFF6"/>
    <w:rsid w:val="1028789D"/>
    <w:rsid w:val="106FB55C"/>
    <w:rsid w:val="1095E2FF"/>
    <w:rsid w:val="10BF195E"/>
    <w:rsid w:val="11569B63"/>
    <w:rsid w:val="11F0FE23"/>
    <w:rsid w:val="1257E9CF"/>
    <w:rsid w:val="12744E8A"/>
    <w:rsid w:val="12AFB7A9"/>
    <w:rsid w:val="12B7224F"/>
    <w:rsid w:val="13602D38"/>
    <w:rsid w:val="13AC1379"/>
    <w:rsid w:val="14282A0A"/>
    <w:rsid w:val="14C019DF"/>
    <w:rsid w:val="14FB82FE"/>
    <w:rsid w:val="1507D03F"/>
    <w:rsid w:val="16116190"/>
    <w:rsid w:val="1622B458"/>
    <w:rsid w:val="16B5099E"/>
    <w:rsid w:val="175C7440"/>
    <w:rsid w:val="17B3F2A2"/>
    <w:rsid w:val="181B4B05"/>
    <w:rsid w:val="181F1DE5"/>
    <w:rsid w:val="185C89DA"/>
    <w:rsid w:val="18603FA7"/>
    <w:rsid w:val="18A0F4E4"/>
    <w:rsid w:val="18BB8ABA"/>
    <w:rsid w:val="18C58FB6"/>
    <w:rsid w:val="18CA2B43"/>
    <w:rsid w:val="18EF6BF5"/>
    <w:rsid w:val="198B9D7C"/>
    <w:rsid w:val="19FC1008"/>
    <w:rsid w:val="1A1F33B5"/>
    <w:rsid w:val="1A2B7602"/>
    <w:rsid w:val="1A62FBB4"/>
    <w:rsid w:val="1A648D30"/>
    <w:rsid w:val="1A6B560E"/>
    <w:rsid w:val="1AD6ADF4"/>
    <w:rsid w:val="1B82F5B1"/>
    <w:rsid w:val="1C3420F6"/>
    <w:rsid w:val="1C5A16D0"/>
    <w:rsid w:val="1C607E1B"/>
    <w:rsid w:val="1CDC669B"/>
    <w:rsid w:val="1E3C344A"/>
    <w:rsid w:val="1E65DEE7"/>
    <w:rsid w:val="1EA7F3F8"/>
    <w:rsid w:val="1F253200"/>
    <w:rsid w:val="1F6EE59F"/>
    <w:rsid w:val="1FB18044"/>
    <w:rsid w:val="202BC146"/>
    <w:rsid w:val="2092DE6C"/>
    <w:rsid w:val="20AC06C9"/>
    <w:rsid w:val="20E8308D"/>
    <w:rsid w:val="20EF60EB"/>
    <w:rsid w:val="2118D03B"/>
    <w:rsid w:val="21381706"/>
    <w:rsid w:val="2152C48F"/>
    <w:rsid w:val="21CB4774"/>
    <w:rsid w:val="222542DE"/>
    <w:rsid w:val="222EAECD"/>
    <w:rsid w:val="2287CF21"/>
    <w:rsid w:val="2388220F"/>
    <w:rsid w:val="24062C6D"/>
    <w:rsid w:val="24E9A7E5"/>
    <w:rsid w:val="25947384"/>
    <w:rsid w:val="26C69EAE"/>
    <w:rsid w:val="273882D6"/>
    <w:rsid w:val="27CBC8B5"/>
    <w:rsid w:val="281F1942"/>
    <w:rsid w:val="285F39DB"/>
    <w:rsid w:val="288E8C4C"/>
    <w:rsid w:val="2891A310"/>
    <w:rsid w:val="28B4588E"/>
    <w:rsid w:val="28E6B299"/>
    <w:rsid w:val="28F4B4EB"/>
    <w:rsid w:val="28FAA1EC"/>
    <w:rsid w:val="2923E220"/>
    <w:rsid w:val="29D443D6"/>
    <w:rsid w:val="29F5F8B3"/>
    <w:rsid w:val="2A5D811D"/>
    <w:rsid w:val="2A690E85"/>
    <w:rsid w:val="2AD09349"/>
    <w:rsid w:val="2B1AB752"/>
    <w:rsid w:val="2BB5F1B9"/>
    <w:rsid w:val="2C490E83"/>
    <w:rsid w:val="2C7614E5"/>
    <w:rsid w:val="2CE33C3F"/>
    <w:rsid w:val="2D17CB17"/>
    <w:rsid w:val="2DCBB687"/>
    <w:rsid w:val="2E54041E"/>
    <w:rsid w:val="2E962013"/>
    <w:rsid w:val="2EB39B78"/>
    <w:rsid w:val="2ED7192D"/>
    <w:rsid w:val="2EED35A6"/>
    <w:rsid w:val="30421CD4"/>
    <w:rsid w:val="3045CF77"/>
    <w:rsid w:val="305D59D8"/>
    <w:rsid w:val="30B6942F"/>
    <w:rsid w:val="30CE6312"/>
    <w:rsid w:val="313517A0"/>
    <w:rsid w:val="31358C7D"/>
    <w:rsid w:val="3137484D"/>
    <w:rsid w:val="3188ED03"/>
    <w:rsid w:val="318E2FC2"/>
    <w:rsid w:val="31CECEA6"/>
    <w:rsid w:val="320B3186"/>
    <w:rsid w:val="328F50AF"/>
    <w:rsid w:val="32B1D0F5"/>
    <w:rsid w:val="32B1EB71"/>
    <w:rsid w:val="32B85007"/>
    <w:rsid w:val="33C06F58"/>
    <w:rsid w:val="342B2BA8"/>
    <w:rsid w:val="343C667F"/>
    <w:rsid w:val="3455C0B2"/>
    <w:rsid w:val="346694C7"/>
    <w:rsid w:val="3483B3A7"/>
    <w:rsid w:val="34BA5E67"/>
    <w:rsid w:val="34CC3C89"/>
    <w:rsid w:val="34CD3FCD"/>
    <w:rsid w:val="34FD9C4A"/>
    <w:rsid w:val="353FF5D5"/>
    <w:rsid w:val="35AC783B"/>
    <w:rsid w:val="366DEC39"/>
    <w:rsid w:val="36996CAB"/>
    <w:rsid w:val="36B0EB34"/>
    <w:rsid w:val="36FA9AFC"/>
    <w:rsid w:val="36FD00E6"/>
    <w:rsid w:val="3770D01F"/>
    <w:rsid w:val="37DF98C9"/>
    <w:rsid w:val="38240235"/>
    <w:rsid w:val="387FFAAF"/>
    <w:rsid w:val="38AF5442"/>
    <w:rsid w:val="38B4141B"/>
    <w:rsid w:val="38ED4405"/>
    <w:rsid w:val="38FE9CCB"/>
    <w:rsid w:val="390CD7B2"/>
    <w:rsid w:val="392EA05C"/>
    <w:rsid w:val="39BCD2A6"/>
    <w:rsid w:val="3A7267D8"/>
    <w:rsid w:val="3A9A6D2C"/>
    <w:rsid w:val="3AB34428"/>
    <w:rsid w:val="3BBE8EE9"/>
    <w:rsid w:val="3C130E9F"/>
    <w:rsid w:val="3C305B76"/>
    <w:rsid w:val="3C6E3694"/>
    <w:rsid w:val="3C79FAF4"/>
    <w:rsid w:val="3D8110B4"/>
    <w:rsid w:val="3DC06E70"/>
    <w:rsid w:val="3DEF807A"/>
    <w:rsid w:val="3F385137"/>
    <w:rsid w:val="3F75FFA3"/>
    <w:rsid w:val="3F9AA154"/>
    <w:rsid w:val="40065497"/>
    <w:rsid w:val="40D42198"/>
    <w:rsid w:val="415DE61D"/>
    <w:rsid w:val="41656E84"/>
    <w:rsid w:val="427BC507"/>
    <w:rsid w:val="42B3B9F8"/>
    <w:rsid w:val="42D68BA1"/>
    <w:rsid w:val="4315F19D"/>
    <w:rsid w:val="434EB954"/>
    <w:rsid w:val="43C0BF08"/>
    <w:rsid w:val="448E8D93"/>
    <w:rsid w:val="44D94EDE"/>
    <w:rsid w:val="44E4515F"/>
    <w:rsid w:val="45881CFD"/>
    <w:rsid w:val="4599AA61"/>
    <w:rsid w:val="45B44383"/>
    <w:rsid w:val="45EE5AAA"/>
    <w:rsid w:val="466FEBE9"/>
    <w:rsid w:val="469B55AE"/>
    <w:rsid w:val="46E0AF29"/>
    <w:rsid w:val="46E4DC57"/>
    <w:rsid w:val="46F5D46F"/>
    <w:rsid w:val="47247728"/>
    <w:rsid w:val="4775EE29"/>
    <w:rsid w:val="481CD40E"/>
    <w:rsid w:val="4841EB4C"/>
    <w:rsid w:val="486B95E9"/>
    <w:rsid w:val="486DDFFC"/>
    <w:rsid w:val="48C5D906"/>
    <w:rsid w:val="48CDF8A6"/>
    <w:rsid w:val="48D0F896"/>
    <w:rsid w:val="49049E27"/>
    <w:rsid w:val="4917FCE5"/>
    <w:rsid w:val="4925FB6C"/>
    <w:rsid w:val="4973A8E8"/>
    <w:rsid w:val="49B4991B"/>
    <w:rsid w:val="4B50697C"/>
    <w:rsid w:val="4B5F2DBD"/>
    <w:rsid w:val="4B71C6C1"/>
    <w:rsid w:val="4B71F897"/>
    <w:rsid w:val="4B9E7C05"/>
    <w:rsid w:val="4BA453E9"/>
    <w:rsid w:val="4C14750D"/>
    <w:rsid w:val="4C62C78D"/>
    <w:rsid w:val="4CA098C4"/>
    <w:rsid w:val="4CDB39F6"/>
    <w:rsid w:val="4CE48D70"/>
    <w:rsid w:val="4CF46A31"/>
    <w:rsid w:val="4CFB3F0D"/>
    <w:rsid w:val="4D13FF20"/>
    <w:rsid w:val="4D95C074"/>
    <w:rsid w:val="4EC2CC4E"/>
    <w:rsid w:val="4F204674"/>
    <w:rsid w:val="4F2F890D"/>
    <w:rsid w:val="502BB578"/>
    <w:rsid w:val="5057A4D5"/>
    <w:rsid w:val="5076A7CE"/>
    <w:rsid w:val="5090DD19"/>
    <w:rsid w:val="512E0D61"/>
    <w:rsid w:val="51F94FD2"/>
    <w:rsid w:val="522B4F56"/>
    <w:rsid w:val="526A7384"/>
    <w:rsid w:val="52BBA2DB"/>
    <w:rsid w:val="536AB727"/>
    <w:rsid w:val="53BF3231"/>
    <w:rsid w:val="53C71FB7"/>
    <w:rsid w:val="5410AB4D"/>
    <w:rsid w:val="5413AB3D"/>
    <w:rsid w:val="54D7DB34"/>
    <w:rsid w:val="550745F7"/>
    <w:rsid w:val="55A59035"/>
    <w:rsid w:val="55F043AD"/>
    <w:rsid w:val="56047E74"/>
    <w:rsid w:val="5625C62D"/>
    <w:rsid w:val="563AD113"/>
    <w:rsid w:val="568A5C4C"/>
    <w:rsid w:val="568B4309"/>
    <w:rsid w:val="56F80C7B"/>
    <w:rsid w:val="5765DD9F"/>
    <w:rsid w:val="57A7C12D"/>
    <w:rsid w:val="57AF58C1"/>
    <w:rsid w:val="57E416D4"/>
    <w:rsid w:val="5894439E"/>
    <w:rsid w:val="589A03FA"/>
    <w:rsid w:val="58DF2EDA"/>
    <w:rsid w:val="591F7CF3"/>
    <w:rsid w:val="5ABEDA36"/>
    <w:rsid w:val="5B94B06A"/>
    <w:rsid w:val="5C26251D"/>
    <w:rsid w:val="5C394EC2"/>
    <w:rsid w:val="5C99AC56"/>
    <w:rsid w:val="5CC1BCD6"/>
    <w:rsid w:val="5D53E1E5"/>
    <w:rsid w:val="5D674DFF"/>
    <w:rsid w:val="5DFE5582"/>
    <w:rsid w:val="5E5F008E"/>
    <w:rsid w:val="5E627DEE"/>
    <w:rsid w:val="5E76BAD0"/>
    <w:rsid w:val="5EE0DD9E"/>
    <w:rsid w:val="5F9549B4"/>
    <w:rsid w:val="6018FCF2"/>
    <w:rsid w:val="609EEEC1"/>
    <w:rsid w:val="60BEAF96"/>
    <w:rsid w:val="60F22E45"/>
    <w:rsid w:val="61B3AEF2"/>
    <w:rsid w:val="61BE3E96"/>
    <w:rsid w:val="61F034BC"/>
    <w:rsid w:val="62810366"/>
    <w:rsid w:val="6303368F"/>
    <w:rsid w:val="631A941C"/>
    <w:rsid w:val="63509DB4"/>
    <w:rsid w:val="63AC613B"/>
    <w:rsid w:val="63D6F645"/>
    <w:rsid w:val="655BFB09"/>
    <w:rsid w:val="656159F9"/>
    <w:rsid w:val="65725FE4"/>
    <w:rsid w:val="657294D0"/>
    <w:rsid w:val="65DF5122"/>
    <w:rsid w:val="65E80A22"/>
    <w:rsid w:val="66153CA5"/>
    <w:rsid w:val="663BF48F"/>
    <w:rsid w:val="665067DD"/>
    <w:rsid w:val="66AC07C5"/>
    <w:rsid w:val="66D255CC"/>
    <w:rsid w:val="66E401FD"/>
    <w:rsid w:val="672200CD"/>
    <w:rsid w:val="67591D40"/>
    <w:rsid w:val="67D6A7B2"/>
    <w:rsid w:val="68AA00A6"/>
    <w:rsid w:val="68F9C838"/>
    <w:rsid w:val="6926E383"/>
    <w:rsid w:val="6930FA27"/>
    <w:rsid w:val="696966ED"/>
    <w:rsid w:val="6A087DC1"/>
    <w:rsid w:val="6A239045"/>
    <w:rsid w:val="6A49BC6E"/>
    <w:rsid w:val="6B58E6FE"/>
    <w:rsid w:val="6B9498CB"/>
    <w:rsid w:val="6BE9F5B0"/>
    <w:rsid w:val="6CB4FE8A"/>
    <w:rsid w:val="6D41FE12"/>
    <w:rsid w:val="6D864DFC"/>
    <w:rsid w:val="6DF9E11A"/>
    <w:rsid w:val="6E5E4DE7"/>
    <w:rsid w:val="6E858949"/>
    <w:rsid w:val="6EAB4BE3"/>
    <w:rsid w:val="6EF70168"/>
    <w:rsid w:val="6FAD49BD"/>
    <w:rsid w:val="6FD2576C"/>
    <w:rsid w:val="703820FC"/>
    <w:rsid w:val="71260045"/>
    <w:rsid w:val="7335F7C6"/>
    <w:rsid w:val="735D1F43"/>
    <w:rsid w:val="737288BB"/>
    <w:rsid w:val="73CA728B"/>
    <w:rsid w:val="752BED0F"/>
    <w:rsid w:val="7591E167"/>
    <w:rsid w:val="75C83452"/>
    <w:rsid w:val="75D5102F"/>
    <w:rsid w:val="75E3ED26"/>
    <w:rsid w:val="760CE1E6"/>
    <w:rsid w:val="762478C7"/>
    <w:rsid w:val="76AEE6D8"/>
    <w:rsid w:val="770FA45F"/>
    <w:rsid w:val="77595D7C"/>
    <w:rsid w:val="7782756F"/>
    <w:rsid w:val="784C74A5"/>
    <w:rsid w:val="7859F376"/>
    <w:rsid w:val="787B3914"/>
    <w:rsid w:val="7895F628"/>
    <w:rsid w:val="78D05DF1"/>
    <w:rsid w:val="78D66523"/>
    <w:rsid w:val="791CBABD"/>
    <w:rsid w:val="7935E31A"/>
    <w:rsid w:val="79651C75"/>
    <w:rsid w:val="79908963"/>
    <w:rsid w:val="7A1D98E7"/>
    <w:rsid w:val="7A4AEEE6"/>
    <w:rsid w:val="7A702F98"/>
    <w:rsid w:val="7B0C611F"/>
    <w:rsid w:val="7B17C411"/>
    <w:rsid w:val="7B81E46F"/>
    <w:rsid w:val="7C2C87BA"/>
    <w:rsid w:val="7C755CF6"/>
    <w:rsid w:val="7CB2ACA1"/>
    <w:rsid w:val="7D1300DB"/>
    <w:rsid w:val="7D26D775"/>
    <w:rsid w:val="7D582C74"/>
    <w:rsid w:val="7E08B132"/>
    <w:rsid w:val="7E4401E1"/>
    <w:rsid w:val="7E768471"/>
    <w:rsid w:val="7F5A5DCE"/>
    <w:rsid w:val="7FAE6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9102D7"/>
  <w15:docId w15:val="{CA90ECDA-9942-455D-B18F-DB6D4809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D50"/>
    <w:pPr>
      <w:spacing w:after="0" w:line="240" w:lineRule="auto"/>
    </w:pPr>
  </w:style>
  <w:style w:type="paragraph" w:styleId="ListParagraph">
    <w:name w:val="List Paragraph"/>
    <w:basedOn w:val="Normal"/>
    <w:uiPriority w:val="34"/>
    <w:qFormat/>
    <w:rsid w:val="00681AD4"/>
    <w:pPr>
      <w:ind w:left="720"/>
      <w:contextualSpacing/>
    </w:pPr>
  </w:style>
  <w:style w:type="character" w:styleId="Hyperlink">
    <w:name w:val="Hyperlink"/>
    <w:basedOn w:val="DefaultParagraphFont"/>
    <w:uiPriority w:val="99"/>
    <w:unhideWhenUsed/>
    <w:rsid w:val="003873B7"/>
    <w:rPr>
      <w:color w:val="0000FF" w:themeColor="hyperlink"/>
      <w:u w:val="single"/>
    </w:rPr>
  </w:style>
  <w:style w:type="character" w:styleId="FollowedHyperlink">
    <w:name w:val="FollowedHyperlink"/>
    <w:basedOn w:val="DefaultParagraphFont"/>
    <w:uiPriority w:val="99"/>
    <w:semiHidden/>
    <w:unhideWhenUsed/>
    <w:rsid w:val="006E6381"/>
    <w:rPr>
      <w:color w:val="800080" w:themeColor="followedHyperlink"/>
      <w:u w:val="single"/>
    </w:rPr>
  </w:style>
  <w:style w:type="character" w:customStyle="1" w:styleId="UnresolvedMention">
    <w:name w:val="Unresolved Mention"/>
    <w:basedOn w:val="DefaultParagraphFont"/>
    <w:uiPriority w:val="99"/>
    <w:semiHidden/>
    <w:unhideWhenUsed/>
    <w:rsid w:val="00A349E0"/>
    <w:rPr>
      <w:color w:val="605E5C"/>
      <w:shd w:val="clear" w:color="auto" w:fill="E1DFDD"/>
    </w:rPr>
  </w:style>
  <w:style w:type="character" w:customStyle="1" w:styleId="contentpasted0">
    <w:name w:val="contentpasted0"/>
    <w:basedOn w:val="DefaultParagraphFont"/>
    <w:rsid w:val="00DC7634"/>
  </w:style>
  <w:style w:type="paragraph" w:styleId="Header">
    <w:name w:val="header"/>
    <w:basedOn w:val="Normal"/>
    <w:link w:val="HeaderChar"/>
    <w:uiPriority w:val="99"/>
    <w:unhideWhenUsed/>
    <w:rsid w:val="007E5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44"/>
  </w:style>
  <w:style w:type="paragraph" w:styleId="Footer">
    <w:name w:val="footer"/>
    <w:basedOn w:val="Normal"/>
    <w:link w:val="FooterChar"/>
    <w:uiPriority w:val="99"/>
    <w:unhideWhenUsed/>
    <w:rsid w:val="007E5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5218">
      <w:bodyDiv w:val="1"/>
      <w:marLeft w:val="0"/>
      <w:marRight w:val="0"/>
      <w:marTop w:val="0"/>
      <w:marBottom w:val="0"/>
      <w:divBdr>
        <w:top w:val="none" w:sz="0" w:space="0" w:color="auto"/>
        <w:left w:val="none" w:sz="0" w:space="0" w:color="auto"/>
        <w:bottom w:val="none" w:sz="0" w:space="0" w:color="auto"/>
        <w:right w:val="none" w:sz="0" w:space="0" w:color="auto"/>
      </w:divBdr>
    </w:div>
    <w:div w:id="1548296576">
      <w:bodyDiv w:val="1"/>
      <w:marLeft w:val="0"/>
      <w:marRight w:val="0"/>
      <w:marTop w:val="0"/>
      <w:marBottom w:val="0"/>
      <w:divBdr>
        <w:top w:val="none" w:sz="0" w:space="0" w:color="auto"/>
        <w:left w:val="none" w:sz="0" w:space="0" w:color="auto"/>
        <w:bottom w:val="none" w:sz="0" w:space="0" w:color="auto"/>
        <w:right w:val="none" w:sz="0" w:space="0" w:color="auto"/>
      </w:divBdr>
    </w:div>
    <w:div w:id="1631856404">
      <w:bodyDiv w:val="1"/>
      <w:marLeft w:val="0"/>
      <w:marRight w:val="0"/>
      <w:marTop w:val="0"/>
      <w:marBottom w:val="0"/>
      <w:divBdr>
        <w:top w:val="none" w:sz="0" w:space="0" w:color="auto"/>
        <w:left w:val="none" w:sz="0" w:space="0" w:color="auto"/>
        <w:bottom w:val="none" w:sz="0" w:space="0" w:color="auto"/>
        <w:right w:val="none" w:sz="0" w:space="0" w:color="auto"/>
      </w:divBdr>
    </w:div>
    <w:div w:id="1899125930">
      <w:bodyDiv w:val="1"/>
      <w:marLeft w:val="0"/>
      <w:marRight w:val="0"/>
      <w:marTop w:val="0"/>
      <w:marBottom w:val="0"/>
      <w:divBdr>
        <w:top w:val="none" w:sz="0" w:space="0" w:color="auto"/>
        <w:left w:val="none" w:sz="0" w:space="0" w:color="auto"/>
        <w:bottom w:val="none" w:sz="0" w:space="0" w:color="auto"/>
        <w:right w:val="none" w:sz="0" w:space="0" w:color="auto"/>
      </w:divBdr>
    </w:div>
    <w:div w:id="1904680809">
      <w:bodyDiv w:val="1"/>
      <w:marLeft w:val="0"/>
      <w:marRight w:val="0"/>
      <w:marTop w:val="0"/>
      <w:marBottom w:val="0"/>
      <w:divBdr>
        <w:top w:val="none" w:sz="0" w:space="0" w:color="auto"/>
        <w:left w:val="none" w:sz="0" w:space="0" w:color="auto"/>
        <w:bottom w:val="none" w:sz="0" w:space="0" w:color="auto"/>
        <w:right w:val="none" w:sz="0" w:space="0" w:color="auto"/>
      </w:divBdr>
    </w:div>
    <w:div w:id="1920097740">
      <w:bodyDiv w:val="1"/>
      <w:marLeft w:val="0"/>
      <w:marRight w:val="0"/>
      <w:marTop w:val="0"/>
      <w:marBottom w:val="0"/>
      <w:divBdr>
        <w:top w:val="none" w:sz="0" w:space="0" w:color="auto"/>
        <w:left w:val="none" w:sz="0" w:space="0" w:color="auto"/>
        <w:bottom w:val="none" w:sz="0" w:space="0" w:color="auto"/>
        <w:right w:val="none" w:sz="0" w:space="0" w:color="auto"/>
      </w:divBdr>
    </w:div>
    <w:div w:id="20264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1287b450cf434be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FD8AEDA893740B2E2B561320165F3" ma:contentTypeVersion="16" ma:contentTypeDescription="Create a new document." ma:contentTypeScope="" ma:versionID="c866420877e244c70eb9470a613692b8">
  <xsd:schema xmlns:xsd="http://www.w3.org/2001/XMLSchema" xmlns:xs="http://www.w3.org/2001/XMLSchema" xmlns:p="http://schemas.microsoft.com/office/2006/metadata/properties" xmlns:ns2="49174984-12fa-4a24-9ef6-8a7dc6c2db71" xmlns:ns3="04fb2b99-be89-4f45-b37c-be1ef0c04955" targetNamespace="http://schemas.microsoft.com/office/2006/metadata/properties" ma:root="true" ma:fieldsID="0fce3598c79f3c6131aba85682f8cf75" ns2:_="" ns3:_="">
    <xsd:import namespace="49174984-12fa-4a24-9ef6-8a7dc6c2db71"/>
    <xsd:import namespace="04fb2b99-be89-4f45-b37c-be1ef0c04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984-12fa-4a24-9ef6-8a7dc6c2d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a66db-708c-4f1a-b3bc-bbce3a8f22fd}" ma:internalName="TaxCatchAll" ma:showField="CatchAllData" ma:web="49174984-12fa-4a24-9ef6-8a7dc6c2db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b2b99-be89-4f45-b37c-be1ef0c04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242fc-8867-421b-8d4f-f4d5bb5187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fb2b99-be89-4f45-b37c-be1ef0c04955">
      <Terms xmlns="http://schemas.microsoft.com/office/infopath/2007/PartnerControls"/>
    </lcf76f155ced4ddcb4097134ff3c332f>
    <TaxCatchAll xmlns="49174984-12fa-4a24-9ef6-8a7dc6c2db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4F57-9DB4-47CF-A25D-4060D8D2C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4984-12fa-4a24-9ef6-8a7dc6c2db71"/>
    <ds:schemaRef ds:uri="04fb2b99-be89-4f45-b37c-be1ef0c04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7D7DD-7D2E-42BF-8A1A-9B51181247FD}">
  <ds:schemaRefs>
    <ds:schemaRef ds:uri="http://schemas.microsoft.com/sharepoint/v3/contenttype/forms"/>
  </ds:schemaRefs>
</ds:datastoreItem>
</file>

<file path=customXml/itemProps3.xml><?xml version="1.0" encoding="utf-8"?>
<ds:datastoreItem xmlns:ds="http://schemas.openxmlformats.org/officeDocument/2006/customXml" ds:itemID="{4B198C59-FC8E-44FC-A99C-EB3FD9427E8D}">
  <ds:schemaRefs>
    <ds:schemaRef ds:uri="http://schemas.microsoft.com/office/2006/documentManagement/types"/>
    <ds:schemaRef ds:uri="http://schemas.microsoft.com/office/2006/metadata/properties"/>
    <ds:schemaRef ds:uri="http://purl.org/dc/elements/1.1/"/>
    <ds:schemaRef ds:uri="04fb2b99-be89-4f45-b37c-be1ef0c04955"/>
    <ds:schemaRef ds:uri="49174984-12fa-4a24-9ef6-8a7dc6c2db7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ED6289E-4C4C-468A-9E1C-48434D98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Janavicius</dc:creator>
  <cp:keywords/>
  <cp:lastModifiedBy>Anastasia Rachmaciej</cp:lastModifiedBy>
  <cp:revision>12</cp:revision>
  <cp:lastPrinted>2019-05-17T13:17:00Z</cp:lastPrinted>
  <dcterms:created xsi:type="dcterms:W3CDTF">2023-10-13T19:09:00Z</dcterms:created>
  <dcterms:modified xsi:type="dcterms:W3CDTF">2023-10-19T14:24:00Z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0x010100417FD8AEDA893740B2E2B561320165F3</vt:lpwstr>
  </property>
</Properties>
</file>