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395A" w14:textId="1E44E424" w:rsidR="003F58F1" w:rsidRPr="00D16372" w:rsidRDefault="003F58F1" w:rsidP="003F58F1">
      <w:pPr>
        <w:pStyle w:val="NoSpacing"/>
        <w:rPr>
          <w:rFonts w:ascii="Arial" w:hAnsi="Arial" w:cs="Arial"/>
          <w:b/>
          <w:bCs/>
          <w:sz w:val="24"/>
          <w:szCs w:val="24"/>
          <w:u w:val="single"/>
        </w:rPr>
      </w:pPr>
      <w:r w:rsidRPr="00D16372">
        <w:rPr>
          <w:rFonts w:ascii="Arial" w:hAnsi="Arial" w:cs="Arial"/>
          <w:b/>
          <w:bCs/>
          <w:sz w:val="24"/>
          <w:szCs w:val="24"/>
          <w:u w:val="single"/>
        </w:rPr>
        <w:t>Zoom Meeting Information:</w:t>
      </w:r>
    </w:p>
    <w:p w14:paraId="3C800AA3" w14:textId="5D95BD14" w:rsidR="003F58F1" w:rsidRPr="00D16372" w:rsidRDefault="003F58F1" w:rsidP="003F58F1">
      <w:pPr>
        <w:pStyle w:val="NoSpacing"/>
        <w:rPr>
          <w:rFonts w:ascii="Arial" w:hAnsi="Arial" w:cs="Arial"/>
          <w:sz w:val="24"/>
          <w:szCs w:val="24"/>
        </w:rPr>
      </w:pPr>
      <w:r w:rsidRPr="00D16372">
        <w:rPr>
          <w:rFonts w:ascii="Arial" w:hAnsi="Arial" w:cs="Arial"/>
          <w:sz w:val="24"/>
          <w:szCs w:val="24"/>
        </w:rPr>
        <w:t>Topic: IT Technical Group</w:t>
      </w:r>
    </w:p>
    <w:p w14:paraId="6DAF07EC" w14:textId="3EE46AFC" w:rsidR="008720FB" w:rsidRDefault="003F58F1" w:rsidP="008720FB">
      <w:pPr>
        <w:pStyle w:val="NoSpacing"/>
        <w:rPr>
          <w:rFonts w:ascii="Arial" w:hAnsi="Arial" w:cs="Arial"/>
          <w:sz w:val="24"/>
          <w:szCs w:val="24"/>
        </w:rPr>
      </w:pPr>
      <w:r w:rsidRPr="00D16372">
        <w:rPr>
          <w:rFonts w:ascii="Arial" w:hAnsi="Arial" w:cs="Arial"/>
          <w:sz w:val="24"/>
          <w:szCs w:val="24"/>
        </w:rPr>
        <w:t>Time:</w:t>
      </w:r>
      <w:r w:rsidR="004548FF" w:rsidRPr="004548FF">
        <w:rPr>
          <w:rFonts w:ascii="Arial" w:hAnsi="Arial" w:cs="Arial"/>
          <w:sz w:val="24"/>
          <w:szCs w:val="24"/>
        </w:rPr>
        <w:t xml:space="preserve"> </w:t>
      </w:r>
      <w:r w:rsidR="00604444">
        <w:rPr>
          <w:rFonts w:ascii="Arial" w:hAnsi="Arial" w:cs="Arial"/>
          <w:sz w:val="24"/>
          <w:szCs w:val="24"/>
        </w:rPr>
        <w:t>June 17</w:t>
      </w:r>
      <w:r w:rsidR="004548FF" w:rsidRPr="004548FF">
        <w:rPr>
          <w:rFonts w:ascii="Arial" w:hAnsi="Arial" w:cs="Arial"/>
          <w:sz w:val="24"/>
          <w:szCs w:val="24"/>
        </w:rPr>
        <w:t>, 202</w:t>
      </w:r>
      <w:r w:rsidR="008720FB">
        <w:rPr>
          <w:rFonts w:ascii="Arial" w:hAnsi="Arial" w:cs="Arial"/>
          <w:sz w:val="24"/>
          <w:szCs w:val="24"/>
        </w:rPr>
        <w:t>5</w:t>
      </w:r>
      <w:r w:rsidR="00074121">
        <w:rPr>
          <w:rFonts w:ascii="Arial" w:hAnsi="Arial" w:cs="Arial"/>
          <w:sz w:val="24"/>
          <w:szCs w:val="24"/>
        </w:rPr>
        <w:t>,</w:t>
      </w:r>
      <w:r w:rsidR="004548FF" w:rsidRPr="004548FF">
        <w:rPr>
          <w:rFonts w:ascii="Arial" w:hAnsi="Arial" w:cs="Arial"/>
          <w:sz w:val="24"/>
          <w:szCs w:val="24"/>
        </w:rPr>
        <w:t xml:space="preserve"> 9:30 AM Central Time</w:t>
      </w:r>
    </w:p>
    <w:p w14:paraId="17B2791A" w14:textId="77777777" w:rsidR="00881DFD" w:rsidRDefault="00881DFD" w:rsidP="008720FB">
      <w:pPr>
        <w:pStyle w:val="NoSpacing"/>
        <w:rPr>
          <w:rFonts w:ascii="Arial" w:hAnsi="Arial" w:cs="Arial"/>
          <w:sz w:val="24"/>
          <w:szCs w:val="24"/>
        </w:rPr>
      </w:pPr>
    </w:p>
    <w:p w14:paraId="7211FE66" w14:textId="7DE998E3" w:rsidR="008720FB" w:rsidRPr="008720FB" w:rsidRDefault="008720FB" w:rsidP="008720FB">
      <w:pPr>
        <w:pStyle w:val="NoSpacing"/>
        <w:rPr>
          <w:rFonts w:ascii="Arial" w:hAnsi="Arial" w:cs="Arial"/>
        </w:rPr>
      </w:pPr>
      <w:r w:rsidRPr="008720FB">
        <w:rPr>
          <w:rFonts w:ascii="Arial" w:hAnsi="Arial" w:cs="Arial"/>
        </w:rPr>
        <w:t>Join Zoom Meeting</w:t>
      </w:r>
    </w:p>
    <w:p w14:paraId="7D6FFB9F" w14:textId="690CF4A4" w:rsidR="008720FB" w:rsidRPr="008720FB" w:rsidRDefault="00662579" w:rsidP="008720FB">
      <w:pPr>
        <w:pStyle w:val="NoSpacing"/>
        <w:rPr>
          <w:rFonts w:ascii="Arial" w:hAnsi="Arial" w:cs="Arial"/>
        </w:rPr>
      </w:pPr>
      <w:hyperlink r:id="rId11" w:history="1">
        <w:r w:rsidRPr="00662579">
          <w:rPr>
            <w:rStyle w:val="Hyperlink"/>
            <w:rFonts w:ascii="Arial" w:hAnsi="Arial" w:cs="Arial"/>
          </w:rPr>
          <w:t>https://us02web.zoom.us/j/89184135186?pwd=MaWwod6VHM7kPYvq9IyrL0bYWsIkeU.1</w:t>
        </w:r>
      </w:hyperlink>
      <w:r w:rsidR="008720FB" w:rsidRPr="008720FB">
        <w:rPr>
          <w:rFonts w:ascii="Arial" w:hAnsi="Arial" w:cs="Arial"/>
        </w:rPr>
        <w:br/>
      </w:r>
      <w:r w:rsidR="008720FB" w:rsidRPr="008720FB">
        <w:rPr>
          <w:rFonts w:ascii="Arial" w:hAnsi="Arial" w:cs="Arial"/>
        </w:rPr>
        <w:br/>
        <w:t>Call in Number: +1-312-626-6799</w:t>
      </w:r>
      <w:r w:rsidR="008720FB">
        <w:rPr>
          <w:rFonts w:ascii="Arial" w:hAnsi="Arial" w:cs="Arial"/>
        </w:rPr>
        <w:br/>
      </w:r>
      <w:r w:rsidR="008720FB" w:rsidRPr="008720FB">
        <w:rPr>
          <w:rFonts w:ascii="Arial" w:hAnsi="Arial" w:cs="Arial"/>
        </w:rPr>
        <w:t xml:space="preserve">Meeting ID: </w:t>
      </w:r>
      <w:r>
        <w:rPr>
          <w:rFonts w:ascii="Arial" w:hAnsi="Arial" w:cs="Arial"/>
        </w:rPr>
        <w:t>891 8413 5186</w:t>
      </w:r>
    </w:p>
    <w:p w14:paraId="09273175" w14:textId="77777777" w:rsidR="008720FB" w:rsidRDefault="008720FB" w:rsidP="008720FB">
      <w:pPr>
        <w:pStyle w:val="NoSpacing"/>
        <w:rPr>
          <w:rFonts w:ascii="Arial" w:hAnsi="Arial" w:cs="Arial"/>
        </w:rPr>
      </w:pPr>
      <w:r w:rsidRPr="008720FB">
        <w:rPr>
          <w:rFonts w:ascii="Arial" w:hAnsi="Arial" w:cs="Arial"/>
        </w:rPr>
        <w:t>Passcode: 410509</w:t>
      </w:r>
    </w:p>
    <w:p w14:paraId="43ED2D14" w14:textId="77777777" w:rsidR="00881DFD" w:rsidRDefault="00881DFD" w:rsidP="008720FB">
      <w:pPr>
        <w:pStyle w:val="NoSpacing"/>
        <w:rPr>
          <w:rFonts w:ascii="Arial" w:hAnsi="Arial" w:cs="Arial"/>
        </w:rPr>
      </w:pPr>
    </w:p>
    <w:p w14:paraId="37D2CFDC" w14:textId="2B47AF93" w:rsidR="00D16372" w:rsidRPr="008720FB" w:rsidRDefault="00D16372" w:rsidP="008720FB">
      <w:pPr>
        <w:pStyle w:val="NoSpacing"/>
        <w:rPr>
          <w:rFonts w:ascii="Arial" w:hAnsi="Arial" w:cs="Arial"/>
          <w:sz w:val="24"/>
          <w:szCs w:val="24"/>
        </w:rPr>
      </w:pPr>
    </w:p>
    <w:p w14:paraId="2D7D0151" w14:textId="77777777" w:rsidR="00D16372" w:rsidRPr="00D16372" w:rsidRDefault="00D16372" w:rsidP="00D16372">
      <w:pPr>
        <w:pStyle w:val="ListParagraph"/>
        <w:numPr>
          <w:ilvl w:val="0"/>
          <w:numId w:val="1"/>
        </w:numPr>
        <w:rPr>
          <w:rFonts w:ascii="Arial" w:hAnsi="Arial" w:cs="Arial"/>
        </w:rPr>
      </w:pPr>
      <w:r w:rsidRPr="00D16372">
        <w:rPr>
          <w:rFonts w:ascii="Arial" w:hAnsi="Arial" w:cs="Arial"/>
        </w:rPr>
        <w:t>Call to Order.</w:t>
      </w:r>
    </w:p>
    <w:p w14:paraId="2FA84476" w14:textId="77777777" w:rsidR="00D16372" w:rsidRPr="00D16372" w:rsidRDefault="00D16372" w:rsidP="00D16372">
      <w:pPr>
        <w:pStyle w:val="ListParagraph"/>
        <w:ind w:left="360"/>
        <w:rPr>
          <w:rFonts w:ascii="Arial" w:hAnsi="Arial" w:cs="Arial"/>
        </w:rPr>
      </w:pPr>
    </w:p>
    <w:p w14:paraId="65573A02" w14:textId="072FDBD0" w:rsidR="00D16372" w:rsidRPr="00D16372" w:rsidRDefault="00D16372" w:rsidP="00D16372">
      <w:pPr>
        <w:pStyle w:val="ListParagraph"/>
        <w:numPr>
          <w:ilvl w:val="0"/>
          <w:numId w:val="1"/>
        </w:numPr>
        <w:rPr>
          <w:rFonts w:ascii="Arial" w:hAnsi="Arial" w:cs="Arial"/>
        </w:rPr>
      </w:pPr>
      <w:r w:rsidRPr="00D16372">
        <w:rPr>
          <w:rFonts w:ascii="Arial" w:hAnsi="Arial" w:cs="Arial"/>
        </w:rPr>
        <w:t xml:space="preserve">Approval of </w:t>
      </w:r>
      <w:r w:rsidR="00604444">
        <w:rPr>
          <w:rFonts w:ascii="Arial" w:hAnsi="Arial" w:cs="Arial"/>
        </w:rPr>
        <w:t>March</w:t>
      </w:r>
      <w:r w:rsidR="008720FB">
        <w:rPr>
          <w:rFonts w:ascii="Arial" w:hAnsi="Arial" w:cs="Arial"/>
        </w:rPr>
        <w:t xml:space="preserve"> </w:t>
      </w:r>
      <w:r w:rsidR="00604444">
        <w:rPr>
          <w:rFonts w:ascii="Arial" w:hAnsi="Arial" w:cs="Arial"/>
        </w:rPr>
        <w:t>18</w:t>
      </w:r>
      <w:r w:rsidR="006209E8">
        <w:rPr>
          <w:rFonts w:ascii="Arial" w:hAnsi="Arial" w:cs="Arial"/>
        </w:rPr>
        <w:t xml:space="preserve">, </w:t>
      </w:r>
      <w:proofErr w:type="gramStart"/>
      <w:r w:rsidR="008720FB">
        <w:rPr>
          <w:rFonts w:ascii="Arial" w:hAnsi="Arial" w:cs="Arial"/>
        </w:rPr>
        <w:t>202</w:t>
      </w:r>
      <w:r w:rsidR="00604444">
        <w:rPr>
          <w:rFonts w:ascii="Arial" w:hAnsi="Arial" w:cs="Arial"/>
        </w:rPr>
        <w:t>5</w:t>
      </w:r>
      <w:proofErr w:type="gramEnd"/>
      <w:r w:rsidR="008720FB">
        <w:rPr>
          <w:rFonts w:ascii="Arial" w:hAnsi="Arial" w:cs="Arial"/>
        </w:rPr>
        <w:t xml:space="preserve"> </w:t>
      </w:r>
      <w:r w:rsidRPr="00D16372">
        <w:rPr>
          <w:rFonts w:ascii="Arial" w:hAnsi="Arial" w:cs="Arial"/>
        </w:rPr>
        <w:t>minutes.</w:t>
      </w:r>
    </w:p>
    <w:p w14:paraId="5E594214" w14:textId="77777777" w:rsidR="00D16372" w:rsidRPr="00D16372" w:rsidRDefault="00D16372" w:rsidP="00D16372">
      <w:pPr>
        <w:pStyle w:val="ListParagraph"/>
        <w:ind w:left="360"/>
        <w:rPr>
          <w:rFonts w:ascii="Arial" w:hAnsi="Arial" w:cs="Arial"/>
        </w:rPr>
      </w:pPr>
    </w:p>
    <w:p w14:paraId="2148F3ED" w14:textId="77777777" w:rsidR="00D16372" w:rsidRPr="00D16372" w:rsidRDefault="00D16372" w:rsidP="00D16372">
      <w:pPr>
        <w:pStyle w:val="ListParagraph"/>
        <w:numPr>
          <w:ilvl w:val="0"/>
          <w:numId w:val="1"/>
        </w:numPr>
        <w:rPr>
          <w:rFonts w:ascii="Arial" w:hAnsi="Arial" w:cs="Arial"/>
        </w:rPr>
      </w:pPr>
      <w:r w:rsidRPr="00D16372">
        <w:rPr>
          <w:rFonts w:ascii="Arial" w:hAnsi="Arial" w:cs="Arial"/>
        </w:rPr>
        <w:t>Reports of CCS Staff</w:t>
      </w:r>
    </w:p>
    <w:p w14:paraId="06C28BD7" w14:textId="3994EB79" w:rsidR="00D16372" w:rsidRDefault="00417A90" w:rsidP="00D16372">
      <w:pPr>
        <w:pStyle w:val="ListParagraph"/>
        <w:numPr>
          <w:ilvl w:val="1"/>
          <w:numId w:val="1"/>
        </w:numPr>
        <w:rPr>
          <w:rFonts w:ascii="Arial" w:hAnsi="Arial" w:cs="Arial"/>
        </w:rPr>
      </w:pPr>
      <w:r>
        <w:rPr>
          <w:rFonts w:ascii="Arial" w:hAnsi="Arial" w:cs="Arial"/>
        </w:rPr>
        <w:t>Robert Barth</w:t>
      </w:r>
      <w:r w:rsidR="00D16372" w:rsidRPr="00D16372">
        <w:rPr>
          <w:rFonts w:ascii="Arial" w:hAnsi="Arial" w:cs="Arial"/>
        </w:rPr>
        <w:t>,</w:t>
      </w:r>
      <w:r>
        <w:rPr>
          <w:rFonts w:ascii="Arial" w:hAnsi="Arial" w:cs="Arial"/>
        </w:rPr>
        <w:t xml:space="preserve"> IT Systems Administrator</w:t>
      </w:r>
    </w:p>
    <w:p w14:paraId="707B682E" w14:textId="77777777" w:rsidR="00D16372" w:rsidRPr="00D16372" w:rsidRDefault="00D16372" w:rsidP="00D16372">
      <w:pPr>
        <w:pStyle w:val="ListParagraph"/>
        <w:ind w:left="360"/>
        <w:rPr>
          <w:rFonts w:ascii="Arial" w:hAnsi="Arial" w:cs="Arial"/>
        </w:rPr>
      </w:pPr>
    </w:p>
    <w:p w14:paraId="69C90082" w14:textId="76F81D82" w:rsidR="00D16372" w:rsidRPr="00414447" w:rsidRDefault="00D16372" w:rsidP="00414447">
      <w:pPr>
        <w:pStyle w:val="ListParagraph"/>
        <w:numPr>
          <w:ilvl w:val="0"/>
          <w:numId w:val="1"/>
        </w:numPr>
        <w:rPr>
          <w:rFonts w:ascii="Arial" w:hAnsi="Arial" w:cs="Arial"/>
        </w:rPr>
      </w:pPr>
      <w:r w:rsidRPr="00D16372">
        <w:rPr>
          <w:rFonts w:ascii="Arial" w:hAnsi="Arial" w:cs="Arial"/>
        </w:rPr>
        <w:t>Old Business</w:t>
      </w:r>
    </w:p>
    <w:p w14:paraId="4B393262" w14:textId="504B9C75" w:rsidR="009C2188" w:rsidRDefault="009C2188" w:rsidP="009C2188">
      <w:pPr>
        <w:pStyle w:val="ListParagraph"/>
        <w:numPr>
          <w:ilvl w:val="1"/>
          <w:numId w:val="1"/>
        </w:numPr>
        <w:rPr>
          <w:rFonts w:ascii="Arial" w:hAnsi="Arial" w:cs="Arial"/>
        </w:rPr>
      </w:pPr>
      <w:proofErr w:type="spellStart"/>
      <w:r>
        <w:rPr>
          <w:rFonts w:ascii="Arial" w:hAnsi="Arial" w:cs="Arial"/>
        </w:rPr>
        <w:t>Smurti</w:t>
      </w:r>
      <w:proofErr w:type="spellEnd"/>
      <w:r>
        <w:rPr>
          <w:rFonts w:ascii="Arial" w:hAnsi="Arial" w:cs="Arial"/>
        </w:rPr>
        <w:t xml:space="preserve"> will be the new chair. </w:t>
      </w:r>
      <w:r w:rsidR="001D46BB">
        <w:rPr>
          <w:rFonts w:ascii="Arial" w:hAnsi="Arial" w:cs="Arial"/>
        </w:rPr>
        <w:t>We n</w:t>
      </w:r>
      <w:r>
        <w:rPr>
          <w:rFonts w:ascii="Arial" w:hAnsi="Arial" w:cs="Arial"/>
        </w:rPr>
        <w:t>eed nominations for vice chair and secretary. Volunteers?</w:t>
      </w:r>
      <w:r w:rsidR="007E1599">
        <w:rPr>
          <w:rFonts w:ascii="Arial" w:hAnsi="Arial" w:cs="Arial"/>
        </w:rPr>
        <w:br/>
      </w:r>
    </w:p>
    <w:p w14:paraId="559684CC" w14:textId="1A7CC37D" w:rsidR="009C2188" w:rsidRDefault="009C2188" w:rsidP="009C2188">
      <w:pPr>
        <w:pStyle w:val="ListParagraph"/>
        <w:numPr>
          <w:ilvl w:val="1"/>
          <w:numId w:val="1"/>
        </w:numPr>
        <w:rPr>
          <w:rFonts w:ascii="Arial" w:hAnsi="Arial" w:cs="Arial"/>
        </w:rPr>
      </w:pPr>
      <w:r>
        <w:rPr>
          <w:rFonts w:ascii="Arial" w:hAnsi="Arial" w:cs="Arial"/>
        </w:rPr>
        <w:t>All Staff Teams – (MP-Wilmette)</w:t>
      </w:r>
      <w:r>
        <w:rPr>
          <w:rFonts w:ascii="Arial" w:hAnsi="Arial" w:cs="Arial"/>
        </w:rPr>
        <w:br/>
        <w:t xml:space="preserve">Since our last meeting I’ve been tasked with creating an </w:t>
      </w:r>
      <w:r w:rsidR="001D46BB">
        <w:rPr>
          <w:rFonts w:ascii="Arial" w:hAnsi="Arial" w:cs="Arial"/>
        </w:rPr>
        <w:t>All-Staff</w:t>
      </w:r>
      <w:r>
        <w:rPr>
          <w:rFonts w:ascii="Arial" w:hAnsi="Arial" w:cs="Arial"/>
        </w:rPr>
        <w:t xml:space="preserve"> Teams for our next All Staff meeting on July 15. One of our channels is going to be “From Leadership” and would like to include some documents for staff to reference such as </w:t>
      </w:r>
      <w:r w:rsidR="00124DCF">
        <w:rPr>
          <w:rFonts w:ascii="Arial" w:hAnsi="Arial" w:cs="Arial"/>
        </w:rPr>
        <w:t xml:space="preserve">a PDF showing </w:t>
      </w:r>
      <w:r>
        <w:rPr>
          <w:rFonts w:ascii="Arial" w:hAnsi="Arial" w:cs="Arial"/>
        </w:rPr>
        <w:t>the days the library is closed, common HR forms and information (like the Employee Handbook)</w:t>
      </w:r>
      <w:r w:rsidR="00124DCF">
        <w:rPr>
          <w:rFonts w:ascii="Arial" w:hAnsi="Arial" w:cs="Arial"/>
        </w:rPr>
        <w:t>, and a document showing major event dates, like Banned Books Week, etc.</w:t>
      </w:r>
      <w:r w:rsidR="00124DCF">
        <w:rPr>
          <w:rFonts w:ascii="Arial" w:hAnsi="Arial" w:cs="Arial"/>
        </w:rPr>
        <w:br/>
        <w:t>Does anyone have advice to offer on how to structure the files in a channel like this or have suggestions on things to include?</w:t>
      </w:r>
      <w:r w:rsidR="003F660E">
        <w:rPr>
          <w:rFonts w:ascii="Arial" w:hAnsi="Arial" w:cs="Arial"/>
        </w:rPr>
        <w:br/>
        <w:t xml:space="preserve">I spoke with Jaime at MPPL who mentioned they have one of their channels set for files to </w:t>
      </w:r>
      <w:r w:rsidR="00B01FF1">
        <w:rPr>
          <w:rFonts w:ascii="Arial" w:hAnsi="Arial" w:cs="Arial"/>
        </w:rPr>
        <w:t>expire after a certain amount of time which I think is a useful feature I’d like to include.</w:t>
      </w:r>
      <w:r>
        <w:rPr>
          <w:rFonts w:ascii="Arial" w:hAnsi="Arial" w:cs="Arial"/>
        </w:rPr>
        <w:br/>
      </w:r>
    </w:p>
    <w:p w14:paraId="47F53848" w14:textId="70976CE8" w:rsidR="004B3D2F" w:rsidRPr="009C2188" w:rsidRDefault="009C2188" w:rsidP="009C2188">
      <w:pPr>
        <w:pStyle w:val="ListParagraph"/>
        <w:numPr>
          <w:ilvl w:val="0"/>
          <w:numId w:val="1"/>
        </w:numPr>
        <w:rPr>
          <w:rFonts w:ascii="Arial" w:hAnsi="Arial" w:cs="Arial"/>
        </w:rPr>
      </w:pPr>
      <w:r>
        <w:rPr>
          <w:rFonts w:ascii="Arial" w:hAnsi="Arial" w:cs="Arial"/>
        </w:rPr>
        <w:t>New Business</w:t>
      </w:r>
    </w:p>
    <w:p w14:paraId="030835F5" w14:textId="2174976E" w:rsidR="00B01FF1" w:rsidRDefault="00B01FF1" w:rsidP="003C0F94">
      <w:pPr>
        <w:pStyle w:val="ListParagraph"/>
        <w:numPr>
          <w:ilvl w:val="1"/>
          <w:numId w:val="1"/>
        </w:numPr>
        <w:rPr>
          <w:rFonts w:ascii="Arial" w:hAnsi="Arial" w:cs="Arial"/>
        </w:rPr>
      </w:pPr>
      <w:r>
        <w:rPr>
          <w:rFonts w:ascii="Arial" w:hAnsi="Arial" w:cs="Arial"/>
        </w:rPr>
        <w:t>RFID Tags – (MP-Wilmette)</w:t>
      </w:r>
    </w:p>
    <w:p w14:paraId="0D453160" w14:textId="0187024D" w:rsidR="00B01FF1" w:rsidRPr="00B01FF1" w:rsidRDefault="00B01FF1" w:rsidP="00B01FF1">
      <w:pPr>
        <w:pStyle w:val="ListParagraph"/>
        <w:numPr>
          <w:ilvl w:val="2"/>
          <w:numId w:val="1"/>
        </w:numPr>
        <w:rPr>
          <w:rFonts w:ascii="Arial" w:hAnsi="Arial" w:cs="Arial"/>
        </w:rPr>
      </w:pPr>
      <w:r w:rsidRPr="00B01FF1">
        <w:rPr>
          <w:rFonts w:ascii="Arial" w:hAnsi="Arial" w:cs="Arial"/>
        </w:rPr>
        <w:t>How involved are you with setting up the RFID pad software and hardware?</w:t>
      </w:r>
      <w:r w:rsidR="00362E20">
        <w:rPr>
          <w:rFonts w:ascii="Arial" w:hAnsi="Arial" w:cs="Arial"/>
        </w:rPr>
        <w:br/>
      </w:r>
    </w:p>
    <w:p w14:paraId="4C2F52F7" w14:textId="77777777" w:rsidR="00362E20" w:rsidRDefault="00B01FF1" w:rsidP="00C04627">
      <w:pPr>
        <w:pStyle w:val="ListParagraph"/>
        <w:numPr>
          <w:ilvl w:val="2"/>
          <w:numId w:val="1"/>
        </w:numPr>
        <w:rPr>
          <w:rFonts w:ascii="Arial" w:hAnsi="Arial" w:cs="Arial"/>
        </w:rPr>
      </w:pPr>
      <w:r w:rsidRPr="00B01FF1">
        <w:rPr>
          <w:rFonts w:ascii="Arial" w:hAnsi="Arial" w:cs="Arial"/>
        </w:rPr>
        <w:t xml:space="preserve">Has </w:t>
      </w:r>
      <w:r>
        <w:rPr>
          <w:rFonts w:ascii="Arial" w:hAnsi="Arial" w:cs="Arial"/>
        </w:rPr>
        <w:t>anyone else noticed that Bibliotheca self-checks can scan items that we can’t on the individual RFID tag pads?</w:t>
      </w:r>
      <w:r>
        <w:rPr>
          <w:rFonts w:ascii="Arial" w:hAnsi="Arial" w:cs="Arial"/>
        </w:rPr>
        <w:br/>
      </w:r>
      <w:r>
        <w:rPr>
          <w:rFonts w:ascii="Arial" w:hAnsi="Arial" w:cs="Arial"/>
        </w:rPr>
        <w:lastRenderedPageBreak/>
        <w:t xml:space="preserve">Example: </w:t>
      </w:r>
      <w:r w:rsidRPr="00B01FF1">
        <w:rPr>
          <w:rFonts w:ascii="Arial" w:hAnsi="Arial" w:cs="Arial"/>
        </w:rPr>
        <w:t>ITG (</w:t>
      </w:r>
      <w:proofErr w:type="spellStart"/>
      <w:r w:rsidRPr="00B01FF1">
        <w:rPr>
          <w:rFonts w:ascii="Arial" w:hAnsi="Arial" w:cs="Arial"/>
        </w:rPr>
        <w:t>TagSys</w:t>
      </w:r>
      <w:proofErr w:type="spellEnd"/>
      <w:r w:rsidRPr="00B01FF1">
        <w:rPr>
          <w:rFonts w:ascii="Arial" w:hAnsi="Arial" w:cs="Arial"/>
        </w:rPr>
        <w:t>) from Warren-Newport and ITG 16 from Indian Trails</w:t>
      </w:r>
      <w:r>
        <w:rPr>
          <w:rFonts w:ascii="Arial" w:hAnsi="Arial" w:cs="Arial"/>
        </w:rPr>
        <w:t xml:space="preserve"> both scan on our Bibliotheca self-checks, but not our RFID tag pads. The one circulation station we did get them to scan on; I worked with Bibliotheca over the phone for those formats had to be added as options.</w:t>
      </w:r>
    </w:p>
    <w:p w14:paraId="090D86F5" w14:textId="63FC984D" w:rsidR="00A94E1C" w:rsidRPr="00C04627" w:rsidRDefault="00362E20" w:rsidP="00C04627">
      <w:pPr>
        <w:pStyle w:val="ListParagraph"/>
        <w:numPr>
          <w:ilvl w:val="2"/>
          <w:numId w:val="1"/>
        </w:numPr>
        <w:rPr>
          <w:rFonts w:ascii="Arial" w:hAnsi="Arial" w:cs="Arial"/>
        </w:rPr>
      </w:pPr>
      <w:r w:rsidRPr="00362E20">
        <w:rPr>
          <w:rFonts w:ascii="Arial" w:hAnsi="Arial" w:cs="Arial"/>
        </w:rPr>
        <w:t xml:space="preserve">Grayslake uses </w:t>
      </w:r>
      <w:r w:rsidRPr="00362E20">
        <w:rPr>
          <w:rFonts w:ascii="Arial" w:hAnsi="Arial" w:cs="Arial"/>
          <w:u w:val="single"/>
        </w:rPr>
        <w:t>ISO Object Item</w:t>
      </w:r>
      <w:r>
        <w:rPr>
          <w:rFonts w:ascii="Arial" w:hAnsi="Arial" w:cs="Arial"/>
        </w:rPr>
        <w:t xml:space="preserve"> like most of us but looks like it had an extra line of code that Bibliotheca RFID pads attached to PCs read as “do not scan”, so then the item doesn’t scan.</w:t>
      </w:r>
      <w:r>
        <w:rPr>
          <w:rFonts w:ascii="Arial" w:hAnsi="Arial" w:cs="Arial"/>
        </w:rPr>
        <w:br/>
        <w:t xml:space="preserve">I was able to check out Grayslake items on a self-check, but unlike Warren-Newport and Indian Trails libraries that would not let me checkout the item since it is not from our library or on hold on my account, it allowed me to checkout the Grayslake library books without issue (even though the Circulation desk </w:t>
      </w:r>
      <w:r w:rsidR="00EC7C2D">
        <w:rPr>
          <w:rFonts w:ascii="Arial" w:hAnsi="Arial" w:cs="Arial"/>
        </w:rPr>
        <w:t xml:space="preserve">Bibliotheca </w:t>
      </w:r>
      <w:r>
        <w:rPr>
          <w:rFonts w:ascii="Arial" w:hAnsi="Arial" w:cs="Arial"/>
        </w:rPr>
        <w:t>RFID pads would not scan the RFID</w:t>
      </w:r>
      <w:r w:rsidR="00EC7C2D">
        <w:rPr>
          <w:rFonts w:ascii="Arial" w:hAnsi="Arial" w:cs="Arial"/>
        </w:rPr>
        <w:t xml:space="preserve"> tag</w:t>
      </w:r>
      <w:r>
        <w:rPr>
          <w:rFonts w:ascii="Arial" w:hAnsi="Arial" w:cs="Arial"/>
        </w:rPr>
        <w:t>).</w:t>
      </w:r>
      <w:r w:rsidR="00A94E1C" w:rsidRPr="00C04627">
        <w:rPr>
          <w:rFonts w:ascii="Arial" w:hAnsi="Arial" w:cs="Arial"/>
        </w:rPr>
        <w:br/>
      </w:r>
    </w:p>
    <w:p w14:paraId="063A1CE5" w14:textId="40377197" w:rsidR="003C0F94" w:rsidRDefault="00C04627" w:rsidP="003C0F94">
      <w:pPr>
        <w:pStyle w:val="ListParagraph"/>
        <w:numPr>
          <w:ilvl w:val="1"/>
          <w:numId w:val="1"/>
        </w:numPr>
        <w:rPr>
          <w:rFonts w:ascii="Arial" w:hAnsi="Arial" w:cs="Arial"/>
        </w:rPr>
      </w:pPr>
      <w:r>
        <w:rPr>
          <w:rFonts w:ascii="Arial" w:hAnsi="Arial" w:cs="Arial"/>
        </w:rPr>
        <w:t>Bibliotheca software</w:t>
      </w:r>
      <w:r w:rsidR="00B87A9D">
        <w:rPr>
          <w:rFonts w:ascii="Arial" w:hAnsi="Arial" w:cs="Arial"/>
        </w:rPr>
        <w:t xml:space="preserve"> – (MP</w:t>
      </w:r>
      <w:r w:rsidR="00A94E1C">
        <w:rPr>
          <w:rFonts w:ascii="Arial" w:hAnsi="Arial" w:cs="Arial"/>
        </w:rPr>
        <w:t>-Wilmette</w:t>
      </w:r>
      <w:r w:rsidR="00B87A9D">
        <w:rPr>
          <w:rFonts w:ascii="Arial" w:hAnsi="Arial" w:cs="Arial"/>
        </w:rPr>
        <w:t>)</w:t>
      </w:r>
    </w:p>
    <w:p w14:paraId="6CC69977" w14:textId="77777777" w:rsidR="00AB7A87" w:rsidRPr="00AB7A87" w:rsidRDefault="00AB7A87" w:rsidP="00AB7A87">
      <w:pPr>
        <w:pStyle w:val="ListParagraph"/>
        <w:numPr>
          <w:ilvl w:val="2"/>
          <w:numId w:val="1"/>
        </w:numPr>
        <w:rPr>
          <w:rFonts w:ascii="Arial" w:hAnsi="Arial" w:cs="Arial"/>
        </w:rPr>
      </w:pPr>
      <w:r>
        <w:rPr>
          <w:rFonts w:ascii="Arial" w:hAnsi="Arial" w:cs="Arial"/>
        </w:rPr>
        <w:t>Do you update software on your Bibliotheca products regularly? I recently got an email asking if we were using the latest versions of the following software:</w:t>
      </w:r>
      <w:r>
        <w:rPr>
          <w:rFonts w:ascii="Arial" w:hAnsi="Arial" w:cs="Arial"/>
        </w:rPr>
        <w:br/>
      </w:r>
      <w:proofErr w:type="spellStart"/>
      <w:r w:rsidRPr="00AB7A87">
        <w:rPr>
          <w:rFonts w:ascii="Arial" w:hAnsi="Arial" w:cs="Arial"/>
        </w:rPr>
        <w:t>quickConnect</w:t>
      </w:r>
      <w:proofErr w:type="spellEnd"/>
      <w:r w:rsidRPr="00AB7A87">
        <w:rPr>
          <w:rFonts w:ascii="Arial" w:hAnsi="Arial" w:cs="Arial"/>
        </w:rPr>
        <w:t xml:space="preserve"> v2.10</w:t>
      </w:r>
    </w:p>
    <w:p w14:paraId="19FA61BE" w14:textId="77777777" w:rsidR="00AB7A87" w:rsidRPr="00AB7A87" w:rsidRDefault="00AB7A87" w:rsidP="00AB7A87">
      <w:pPr>
        <w:pStyle w:val="ListParagraph"/>
        <w:ind w:left="1800"/>
        <w:rPr>
          <w:rFonts w:ascii="Arial" w:hAnsi="Arial" w:cs="Arial"/>
        </w:rPr>
      </w:pPr>
      <w:proofErr w:type="spellStart"/>
      <w:r w:rsidRPr="00AB7A87">
        <w:rPr>
          <w:rFonts w:ascii="Arial" w:hAnsi="Arial" w:cs="Arial"/>
        </w:rPr>
        <w:t>quickConnect</w:t>
      </w:r>
      <w:proofErr w:type="spellEnd"/>
      <w:r w:rsidRPr="00AB7A87">
        <w:rPr>
          <w:rFonts w:ascii="Arial" w:hAnsi="Arial" w:cs="Arial"/>
        </w:rPr>
        <w:t xml:space="preserve"> AMH v3.3</w:t>
      </w:r>
    </w:p>
    <w:p w14:paraId="35848513" w14:textId="77777777" w:rsidR="00AB7A87" w:rsidRPr="00AB7A87" w:rsidRDefault="00AB7A87" w:rsidP="00AB7A87">
      <w:pPr>
        <w:pStyle w:val="ListParagraph"/>
        <w:ind w:left="1800"/>
        <w:rPr>
          <w:rFonts w:ascii="Arial" w:hAnsi="Arial" w:cs="Arial"/>
        </w:rPr>
      </w:pPr>
      <w:proofErr w:type="spellStart"/>
      <w:r w:rsidRPr="00AB7A87">
        <w:rPr>
          <w:rFonts w:ascii="Arial" w:hAnsi="Arial" w:cs="Arial"/>
        </w:rPr>
        <w:t>libraryConnect</w:t>
      </w:r>
      <w:proofErr w:type="spellEnd"/>
      <w:r w:rsidRPr="00AB7A87">
        <w:rPr>
          <w:rFonts w:ascii="Arial" w:hAnsi="Arial" w:cs="Arial"/>
        </w:rPr>
        <w:t xml:space="preserve"> LINK v1.5</w:t>
      </w:r>
    </w:p>
    <w:p w14:paraId="5E3A0302" w14:textId="4C710BD1" w:rsidR="00176129" w:rsidRPr="00AB7A87" w:rsidRDefault="00AB7A87" w:rsidP="00AB7A87">
      <w:pPr>
        <w:pStyle w:val="ListParagraph"/>
        <w:ind w:left="1800"/>
        <w:rPr>
          <w:rFonts w:ascii="Arial" w:hAnsi="Arial" w:cs="Arial"/>
        </w:rPr>
      </w:pPr>
      <w:proofErr w:type="spellStart"/>
      <w:r w:rsidRPr="00AB7A87">
        <w:rPr>
          <w:rFonts w:ascii="Arial" w:hAnsi="Arial" w:cs="Arial"/>
        </w:rPr>
        <w:t>uniFi</w:t>
      </w:r>
      <w:proofErr w:type="spellEnd"/>
      <w:r w:rsidRPr="00AB7A87">
        <w:rPr>
          <w:rFonts w:ascii="Arial" w:hAnsi="Arial" w:cs="Arial"/>
        </w:rPr>
        <w:t>+ v1.14</w:t>
      </w:r>
      <w:r>
        <w:rPr>
          <w:rFonts w:ascii="Arial" w:hAnsi="Arial" w:cs="Arial"/>
        </w:rPr>
        <w:br/>
        <w:t xml:space="preserve">We’ve updated our self-checks to </w:t>
      </w:r>
      <w:proofErr w:type="spellStart"/>
      <w:r>
        <w:rPr>
          <w:rFonts w:ascii="Arial" w:hAnsi="Arial" w:cs="Arial"/>
        </w:rPr>
        <w:t>quickConnect</w:t>
      </w:r>
      <w:proofErr w:type="spellEnd"/>
      <w:r>
        <w:rPr>
          <w:rFonts w:ascii="Arial" w:hAnsi="Arial" w:cs="Arial"/>
        </w:rPr>
        <w:t xml:space="preserve"> v2.10 but still must update the AMH software. I found a link to where Bibliotheca posts about their software updates:</w:t>
      </w:r>
      <w:r>
        <w:rPr>
          <w:rFonts w:ascii="Arial" w:hAnsi="Arial" w:cs="Arial"/>
        </w:rPr>
        <w:br/>
      </w:r>
      <w:hyperlink r:id="rId12" w:history="1">
        <w:r w:rsidRPr="00D76BA1">
          <w:rPr>
            <w:rStyle w:val="Hyperlink"/>
            <w:rFonts w:ascii="Arial" w:hAnsi="Arial" w:cs="Arial"/>
          </w:rPr>
          <w:t>https://info.bibliotheca.com/en/product-updates</w:t>
        </w:r>
      </w:hyperlink>
      <w:r>
        <w:rPr>
          <w:rFonts w:ascii="Arial" w:hAnsi="Arial" w:cs="Arial"/>
        </w:rPr>
        <w:br/>
      </w:r>
    </w:p>
    <w:p w14:paraId="3456DA3E" w14:textId="3FE523DD" w:rsidR="00AB7A87" w:rsidRDefault="00AB7A87" w:rsidP="00C04627">
      <w:pPr>
        <w:pStyle w:val="ListParagraph"/>
        <w:numPr>
          <w:ilvl w:val="2"/>
          <w:numId w:val="1"/>
        </w:numPr>
        <w:rPr>
          <w:rFonts w:ascii="Arial" w:hAnsi="Arial" w:cs="Arial"/>
        </w:rPr>
      </w:pPr>
      <w:r>
        <w:rPr>
          <w:rFonts w:ascii="Arial" w:hAnsi="Arial" w:cs="Arial"/>
        </w:rPr>
        <w:t>Has anyone asked Bibliotheca to upgrade the PCs in the self-checks or supplied their own and asked Bibliotheca to install their software?</w:t>
      </w:r>
      <w:r>
        <w:rPr>
          <w:rFonts w:ascii="Arial" w:hAnsi="Arial" w:cs="Arial"/>
        </w:rPr>
        <w:br/>
        <w:t>The PCs supplied in most of our self-checks have 4GB of RAM and</w:t>
      </w:r>
      <w:r w:rsidR="00EC7C2D">
        <w:rPr>
          <w:rFonts w:ascii="Arial" w:hAnsi="Arial" w:cs="Arial"/>
        </w:rPr>
        <w:t xml:space="preserve"> </w:t>
      </w:r>
      <w:r>
        <w:rPr>
          <w:rFonts w:ascii="Arial" w:hAnsi="Arial" w:cs="Arial"/>
        </w:rPr>
        <w:t>the q</w:t>
      </w:r>
      <w:proofErr w:type="spellStart"/>
      <w:r>
        <w:rPr>
          <w:rFonts w:ascii="Arial" w:hAnsi="Arial" w:cs="Arial"/>
        </w:rPr>
        <w:t>uickConnect</w:t>
      </w:r>
      <w:proofErr w:type="spellEnd"/>
      <w:r>
        <w:rPr>
          <w:rFonts w:ascii="Arial" w:hAnsi="Arial" w:cs="Arial"/>
        </w:rPr>
        <w:t xml:space="preserve"> </w:t>
      </w:r>
      <w:r w:rsidR="00362E20">
        <w:rPr>
          <w:rFonts w:ascii="Arial" w:hAnsi="Arial" w:cs="Arial"/>
        </w:rPr>
        <w:t>software</w:t>
      </w:r>
      <w:r>
        <w:rPr>
          <w:rFonts w:ascii="Arial" w:hAnsi="Arial" w:cs="Arial"/>
        </w:rPr>
        <w:t xml:space="preserve"> </w:t>
      </w:r>
      <w:r w:rsidR="00EC7C2D">
        <w:rPr>
          <w:rFonts w:ascii="Arial" w:hAnsi="Arial" w:cs="Arial"/>
        </w:rPr>
        <w:t>can sometimes</w:t>
      </w:r>
      <w:r>
        <w:rPr>
          <w:rFonts w:ascii="Arial" w:hAnsi="Arial" w:cs="Arial"/>
        </w:rPr>
        <w:t xml:space="preserve"> be sluggish.</w:t>
      </w:r>
      <w:r w:rsidR="00362E20">
        <w:rPr>
          <w:rFonts w:ascii="Arial" w:hAnsi="Arial" w:cs="Arial"/>
        </w:rPr>
        <w:br/>
      </w:r>
    </w:p>
    <w:p w14:paraId="46B5F156" w14:textId="0CFCC605" w:rsidR="00A94E1C" w:rsidRPr="00362E20" w:rsidRDefault="00AB7A87" w:rsidP="00362E20">
      <w:pPr>
        <w:pStyle w:val="ListParagraph"/>
        <w:numPr>
          <w:ilvl w:val="2"/>
          <w:numId w:val="1"/>
        </w:numPr>
        <w:rPr>
          <w:rFonts w:ascii="Arial" w:hAnsi="Arial" w:cs="Arial"/>
        </w:rPr>
      </w:pPr>
      <w:r>
        <w:rPr>
          <w:rFonts w:ascii="Arial" w:hAnsi="Arial" w:cs="Arial"/>
        </w:rPr>
        <w:t>How do you handle updating the Windows OS on the Bibliotheca PCs? Do you just set it to update weekly and/or monthly?</w:t>
      </w:r>
      <w:r w:rsidR="00A94E1C" w:rsidRPr="00362E20">
        <w:rPr>
          <w:rFonts w:ascii="Arial" w:hAnsi="Arial" w:cs="Arial"/>
        </w:rPr>
        <w:br/>
      </w:r>
    </w:p>
    <w:p w14:paraId="50F04AE9" w14:textId="66BC7DE7" w:rsidR="00680BEB" w:rsidRPr="002726A0" w:rsidRDefault="00A94E1C" w:rsidP="00F76B9F">
      <w:pPr>
        <w:pStyle w:val="ListParagraph"/>
        <w:numPr>
          <w:ilvl w:val="1"/>
          <w:numId w:val="1"/>
        </w:numPr>
        <w:rPr>
          <w:rFonts w:ascii="Arial" w:hAnsi="Arial" w:cs="Arial"/>
        </w:rPr>
      </w:pPr>
      <w:r>
        <w:rPr>
          <w:rFonts w:ascii="Arial" w:hAnsi="Arial" w:cs="Arial"/>
        </w:rPr>
        <w:t>Any other issues to discuss?</w:t>
      </w:r>
      <w:r w:rsidR="002726A0">
        <w:rPr>
          <w:rFonts w:ascii="Arial" w:hAnsi="Arial" w:cs="Arial"/>
        </w:rPr>
        <w:br/>
      </w:r>
    </w:p>
    <w:p w14:paraId="2D76A211" w14:textId="3D43C81E" w:rsidR="00D16372" w:rsidRPr="00D16372" w:rsidRDefault="0058554E" w:rsidP="00D16372">
      <w:pPr>
        <w:pStyle w:val="ListParagraph"/>
        <w:numPr>
          <w:ilvl w:val="0"/>
          <w:numId w:val="1"/>
        </w:numPr>
        <w:rPr>
          <w:rFonts w:ascii="Arial" w:hAnsi="Arial" w:cs="Arial"/>
        </w:rPr>
      </w:pPr>
      <w:r>
        <w:rPr>
          <w:rFonts w:ascii="Arial" w:hAnsi="Arial" w:cs="Arial"/>
        </w:rPr>
        <w:t>Next meeting date</w:t>
      </w:r>
      <w:r w:rsidR="00D16372" w:rsidRPr="00D16372">
        <w:rPr>
          <w:rFonts w:ascii="Arial" w:hAnsi="Arial" w:cs="Arial"/>
        </w:rPr>
        <w:t xml:space="preserve"> and place</w:t>
      </w:r>
      <w:r w:rsidR="006B19B6">
        <w:rPr>
          <w:rFonts w:ascii="Arial" w:hAnsi="Arial" w:cs="Arial"/>
        </w:rPr>
        <w:t xml:space="preserve"> </w:t>
      </w:r>
      <w:r w:rsidR="006B19B6" w:rsidRPr="00D16372">
        <w:rPr>
          <w:rFonts w:ascii="Arial" w:hAnsi="Arial" w:cs="Arial"/>
        </w:rPr>
        <w:t xml:space="preserve">– </w:t>
      </w:r>
      <w:r>
        <w:rPr>
          <w:rFonts w:ascii="Arial" w:hAnsi="Arial" w:cs="Arial"/>
        </w:rPr>
        <w:t>Zoom (unless decided otherwise)</w:t>
      </w:r>
      <w:r w:rsidR="00D16372" w:rsidRPr="00D16372">
        <w:rPr>
          <w:rFonts w:ascii="Arial" w:hAnsi="Arial" w:cs="Arial"/>
        </w:rPr>
        <w:t xml:space="preserve">: </w:t>
      </w:r>
    </w:p>
    <w:p w14:paraId="65FC4B10" w14:textId="094FF603" w:rsidR="00D16372" w:rsidRPr="002726A0" w:rsidRDefault="00DB58B8" w:rsidP="002726A0">
      <w:pPr>
        <w:pStyle w:val="ListParagraph"/>
        <w:numPr>
          <w:ilvl w:val="1"/>
          <w:numId w:val="1"/>
        </w:numPr>
        <w:rPr>
          <w:rFonts w:ascii="Arial" w:hAnsi="Arial" w:cs="Arial"/>
        </w:rPr>
      </w:pPr>
      <w:r>
        <w:rPr>
          <w:rFonts w:ascii="Arial" w:hAnsi="Arial" w:cs="Arial"/>
        </w:rPr>
        <w:t xml:space="preserve">Tuesday </w:t>
      </w:r>
      <w:r w:rsidR="00B01FF1">
        <w:rPr>
          <w:rFonts w:ascii="Arial" w:hAnsi="Arial" w:cs="Arial"/>
        </w:rPr>
        <w:t>September 16</w:t>
      </w:r>
      <w:r w:rsidR="00396AD9">
        <w:rPr>
          <w:rFonts w:ascii="Arial" w:hAnsi="Arial" w:cs="Arial"/>
        </w:rPr>
        <w:t>, 2025</w:t>
      </w:r>
      <w:r w:rsidR="002726A0">
        <w:rPr>
          <w:rFonts w:ascii="Arial" w:hAnsi="Arial" w:cs="Arial"/>
        </w:rPr>
        <w:br/>
      </w:r>
    </w:p>
    <w:p w14:paraId="1AD8A218" w14:textId="77777777" w:rsidR="00D16372" w:rsidRPr="00D16372" w:rsidRDefault="00D16372" w:rsidP="00D16372">
      <w:pPr>
        <w:pStyle w:val="ListParagraph"/>
        <w:numPr>
          <w:ilvl w:val="0"/>
          <w:numId w:val="1"/>
        </w:numPr>
        <w:rPr>
          <w:rFonts w:ascii="Arial" w:hAnsi="Arial" w:cs="Arial"/>
        </w:rPr>
      </w:pPr>
      <w:r w:rsidRPr="00D16372">
        <w:rPr>
          <w:rFonts w:ascii="Arial" w:hAnsi="Arial" w:cs="Arial"/>
        </w:rPr>
        <w:t>Adjournment</w:t>
      </w:r>
    </w:p>
    <w:sectPr w:rsidR="00D16372" w:rsidRPr="00D1637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F4D6" w14:textId="77777777" w:rsidR="00951CB1" w:rsidRDefault="00951CB1" w:rsidP="003F58F1">
      <w:pPr>
        <w:spacing w:after="0" w:line="240" w:lineRule="auto"/>
      </w:pPr>
      <w:r>
        <w:separator/>
      </w:r>
    </w:p>
  </w:endnote>
  <w:endnote w:type="continuationSeparator" w:id="0">
    <w:p w14:paraId="127D0F53" w14:textId="77777777" w:rsidR="00951CB1" w:rsidRDefault="00951CB1" w:rsidP="003F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7B2D" w14:textId="77777777" w:rsidR="00951CB1" w:rsidRDefault="00951CB1" w:rsidP="003F58F1">
      <w:pPr>
        <w:spacing w:after="0" w:line="240" w:lineRule="auto"/>
      </w:pPr>
      <w:r>
        <w:separator/>
      </w:r>
    </w:p>
  </w:footnote>
  <w:footnote w:type="continuationSeparator" w:id="0">
    <w:p w14:paraId="78800202" w14:textId="77777777" w:rsidR="00951CB1" w:rsidRDefault="00951CB1" w:rsidP="003F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D4BE" w14:textId="77777777" w:rsidR="006B19B6" w:rsidRPr="00D16372" w:rsidRDefault="006B19B6" w:rsidP="003F58F1">
    <w:pPr>
      <w:pStyle w:val="NoSpacing"/>
      <w:tabs>
        <w:tab w:val="center" w:pos="5040"/>
      </w:tabs>
      <w:rPr>
        <w:rFonts w:ascii="Arial" w:hAnsi="Arial" w:cs="Arial"/>
        <w:b/>
        <w:bCs/>
        <w:sz w:val="24"/>
        <w:szCs w:val="24"/>
      </w:rPr>
    </w:pPr>
    <w:r w:rsidRPr="00D16372">
      <w:rPr>
        <w:rFonts w:ascii="Arial" w:hAnsi="Arial" w:cs="Arial"/>
        <w:b/>
        <w:bCs/>
        <w:sz w:val="24"/>
        <w:szCs w:val="24"/>
      </w:rPr>
      <w:tab/>
    </w:r>
    <w:r w:rsidRPr="00D16372">
      <w:rPr>
        <w:rFonts w:ascii="Arial" w:hAnsi="Arial" w:cs="Arial"/>
        <w:noProof/>
      </w:rPr>
      <w:drawing>
        <wp:inline distT="0" distB="0" distL="0" distR="0" wp14:anchorId="53AC3573" wp14:editId="108B5DAA">
          <wp:extent cx="1004611" cy="581025"/>
          <wp:effectExtent l="0" t="0" r="5080" b="0"/>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stretch>
                    <a:fillRect/>
                  </a:stretch>
                </pic:blipFill>
                <pic:spPr>
                  <a:xfrm>
                    <a:off x="0" y="0"/>
                    <a:ext cx="1019156" cy="589437"/>
                  </a:xfrm>
                  <a:prstGeom prst="rect">
                    <a:avLst/>
                  </a:prstGeom>
                </pic:spPr>
              </pic:pic>
            </a:graphicData>
          </a:graphic>
        </wp:inline>
      </w:drawing>
    </w:r>
    <w:r w:rsidRPr="00D16372">
      <w:rPr>
        <w:rFonts w:ascii="Arial" w:hAnsi="Arial" w:cs="Arial"/>
        <w:b/>
        <w:bCs/>
        <w:sz w:val="24"/>
        <w:szCs w:val="24"/>
      </w:rPr>
      <w:tab/>
    </w:r>
  </w:p>
  <w:p w14:paraId="568E4088" w14:textId="77777777" w:rsidR="006B19B6" w:rsidRPr="00D16372" w:rsidRDefault="006B19B6" w:rsidP="003F58F1">
    <w:pPr>
      <w:pStyle w:val="NoSpacing"/>
      <w:tabs>
        <w:tab w:val="center" w:pos="5040"/>
      </w:tabs>
      <w:rPr>
        <w:rFonts w:ascii="Arial" w:hAnsi="Arial" w:cs="Arial"/>
        <w:b/>
        <w:bCs/>
        <w:sz w:val="24"/>
        <w:szCs w:val="24"/>
      </w:rPr>
    </w:pPr>
    <w:r w:rsidRPr="00D16372">
      <w:rPr>
        <w:rFonts w:ascii="Arial" w:hAnsi="Arial" w:cs="Arial"/>
        <w:b/>
        <w:bCs/>
        <w:sz w:val="24"/>
        <w:szCs w:val="24"/>
      </w:rPr>
      <w:tab/>
      <w:t>Agenda</w:t>
    </w:r>
  </w:p>
  <w:p w14:paraId="2A4E947F" w14:textId="77777777" w:rsidR="006B19B6" w:rsidRPr="00D16372" w:rsidRDefault="006B19B6" w:rsidP="003F58F1">
    <w:pPr>
      <w:pStyle w:val="NoSpacing"/>
      <w:tabs>
        <w:tab w:val="center" w:pos="5040"/>
      </w:tabs>
      <w:rPr>
        <w:rFonts w:ascii="Arial" w:hAnsi="Arial" w:cs="Arial"/>
        <w:b/>
        <w:bCs/>
        <w:sz w:val="24"/>
        <w:szCs w:val="24"/>
      </w:rPr>
    </w:pPr>
    <w:r w:rsidRPr="00D16372">
      <w:rPr>
        <w:rFonts w:ascii="Arial" w:hAnsi="Arial" w:cs="Arial"/>
        <w:b/>
        <w:bCs/>
        <w:sz w:val="24"/>
        <w:szCs w:val="24"/>
      </w:rPr>
      <w:tab/>
      <w:t xml:space="preserve">CCS Information Technology Technical Group </w:t>
    </w:r>
  </w:p>
  <w:p w14:paraId="23A3A5FA" w14:textId="7B532013" w:rsidR="006B19B6" w:rsidRPr="00D16372" w:rsidRDefault="006B19B6" w:rsidP="003F58F1">
    <w:pPr>
      <w:pStyle w:val="NoSpacing"/>
      <w:tabs>
        <w:tab w:val="center" w:pos="5040"/>
      </w:tabs>
      <w:rPr>
        <w:rFonts w:ascii="Arial" w:hAnsi="Arial" w:cs="Arial"/>
        <w:b/>
        <w:bCs/>
        <w:sz w:val="24"/>
        <w:szCs w:val="24"/>
      </w:rPr>
    </w:pPr>
    <w:r w:rsidRPr="00D16372">
      <w:rPr>
        <w:rFonts w:ascii="Arial" w:hAnsi="Arial" w:cs="Arial"/>
        <w:b/>
        <w:bCs/>
        <w:sz w:val="24"/>
        <w:szCs w:val="24"/>
      </w:rPr>
      <w:tab/>
    </w:r>
    <w:r w:rsidR="00604444">
      <w:rPr>
        <w:rFonts w:ascii="Arial" w:hAnsi="Arial" w:cs="Arial"/>
        <w:b/>
        <w:bCs/>
        <w:sz w:val="24"/>
        <w:szCs w:val="24"/>
      </w:rPr>
      <w:t>June 17</w:t>
    </w:r>
    <w:r w:rsidR="00675B27">
      <w:rPr>
        <w:rFonts w:ascii="Arial" w:hAnsi="Arial" w:cs="Arial"/>
        <w:b/>
        <w:bCs/>
        <w:sz w:val="24"/>
        <w:szCs w:val="24"/>
      </w:rPr>
      <w:t>, 202</w:t>
    </w:r>
    <w:r w:rsidR="008720FB">
      <w:rPr>
        <w:rFonts w:ascii="Arial" w:hAnsi="Arial" w:cs="Arial"/>
        <w:b/>
        <w:bCs/>
        <w:sz w:val="24"/>
        <w:szCs w:val="24"/>
      </w:rPr>
      <w:t>5</w:t>
    </w:r>
    <w:r w:rsidRPr="00D16372">
      <w:rPr>
        <w:rFonts w:ascii="Arial" w:hAnsi="Arial" w:cs="Arial"/>
        <w:b/>
        <w:bCs/>
        <w:sz w:val="24"/>
        <w:szCs w:val="24"/>
      </w:rPr>
      <w:t>, 9:30 am – 1</w:t>
    </w:r>
    <w:r w:rsidR="00675B27">
      <w:rPr>
        <w:rFonts w:ascii="Arial" w:hAnsi="Arial" w:cs="Arial"/>
        <w:b/>
        <w:bCs/>
        <w:sz w:val="24"/>
        <w:szCs w:val="24"/>
      </w:rPr>
      <w:t>1</w:t>
    </w:r>
    <w:r w:rsidRPr="00D16372">
      <w:rPr>
        <w:rFonts w:ascii="Arial" w:hAnsi="Arial" w:cs="Arial"/>
        <w:b/>
        <w:bCs/>
        <w:sz w:val="24"/>
        <w:szCs w:val="24"/>
      </w:rPr>
      <w:t>:</w:t>
    </w:r>
    <w:r w:rsidR="00675B27">
      <w:rPr>
        <w:rFonts w:ascii="Arial" w:hAnsi="Arial" w:cs="Arial"/>
        <w:b/>
        <w:bCs/>
        <w:sz w:val="24"/>
        <w:szCs w:val="24"/>
      </w:rPr>
      <w:t>0</w:t>
    </w:r>
    <w:r w:rsidRPr="00D16372">
      <w:rPr>
        <w:rFonts w:ascii="Arial" w:hAnsi="Arial" w:cs="Arial"/>
        <w:b/>
        <w:bCs/>
        <w:sz w:val="24"/>
        <w:szCs w:val="24"/>
      </w:rPr>
      <w:t>0 am</w:t>
    </w:r>
  </w:p>
  <w:p w14:paraId="5823397E" w14:textId="77777777" w:rsidR="006B19B6" w:rsidRPr="00D16372" w:rsidRDefault="006B19B6" w:rsidP="003F58F1">
    <w:pPr>
      <w:pStyle w:val="NoSpacing"/>
      <w:tabs>
        <w:tab w:val="center" w:pos="5040"/>
      </w:tabs>
      <w:rPr>
        <w:rFonts w:ascii="Arial" w:hAnsi="Arial" w:cs="Arial"/>
        <w:b/>
        <w:bCs/>
        <w:sz w:val="24"/>
        <w:szCs w:val="24"/>
      </w:rPr>
    </w:pPr>
    <w:r w:rsidRPr="00D16372">
      <w:rPr>
        <w:rFonts w:ascii="Arial" w:hAnsi="Arial" w:cs="Arial"/>
      </w:rPr>
      <w:tab/>
    </w:r>
    <w:r w:rsidRPr="00D16372">
      <w:rPr>
        <w:rFonts w:ascii="Arial" w:hAnsi="Arial" w:cs="Arial"/>
        <w:b/>
        <w:bCs/>
        <w:color w:val="FF0000"/>
        <w:sz w:val="24"/>
        <w:szCs w:val="24"/>
      </w:rPr>
      <w:t xml:space="preserve">Virtual – via Zoom </w:t>
    </w:r>
  </w:p>
  <w:p w14:paraId="5A617029" w14:textId="77777777" w:rsidR="006B19B6" w:rsidRDefault="006B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EA7"/>
    <w:multiLevelType w:val="hybridMultilevel"/>
    <w:tmpl w:val="27E60A6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6812C36"/>
    <w:multiLevelType w:val="hybridMultilevel"/>
    <w:tmpl w:val="BF222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F28F0"/>
    <w:multiLevelType w:val="hybridMultilevel"/>
    <w:tmpl w:val="64207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745923"/>
    <w:multiLevelType w:val="hybridMultilevel"/>
    <w:tmpl w:val="E230F85E"/>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890835"/>
    <w:multiLevelType w:val="hybridMultilevel"/>
    <w:tmpl w:val="2560400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3A25DFA"/>
    <w:multiLevelType w:val="hybridMultilevel"/>
    <w:tmpl w:val="333291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5843AC0"/>
    <w:multiLevelType w:val="hybridMultilevel"/>
    <w:tmpl w:val="147652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6412974">
    <w:abstractNumId w:val="1"/>
  </w:num>
  <w:num w:numId="2" w16cid:durableId="1423523166">
    <w:abstractNumId w:val="0"/>
  </w:num>
  <w:num w:numId="3" w16cid:durableId="1366907263">
    <w:abstractNumId w:val="4"/>
  </w:num>
  <w:num w:numId="4" w16cid:durableId="865367625">
    <w:abstractNumId w:val="2"/>
  </w:num>
  <w:num w:numId="5" w16cid:durableId="239020953">
    <w:abstractNumId w:val="5"/>
  </w:num>
  <w:num w:numId="6" w16cid:durableId="1647397301">
    <w:abstractNumId w:val="6"/>
  </w:num>
  <w:num w:numId="7" w16cid:durableId="1784764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F1"/>
    <w:rsid w:val="00011C3C"/>
    <w:rsid w:val="000253F3"/>
    <w:rsid w:val="00043B83"/>
    <w:rsid w:val="00044BAD"/>
    <w:rsid w:val="00063C1C"/>
    <w:rsid w:val="00074121"/>
    <w:rsid w:val="00076DCC"/>
    <w:rsid w:val="000A784A"/>
    <w:rsid w:val="000C46EC"/>
    <w:rsid w:val="000D74DA"/>
    <w:rsid w:val="000E1E8D"/>
    <w:rsid w:val="000F739D"/>
    <w:rsid w:val="00124DCF"/>
    <w:rsid w:val="001341F8"/>
    <w:rsid w:val="00155A64"/>
    <w:rsid w:val="001603D8"/>
    <w:rsid w:val="00162BAA"/>
    <w:rsid w:val="00176129"/>
    <w:rsid w:val="00177DD7"/>
    <w:rsid w:val="00187B8B"/>
    <w:rsid w:val="001B768D"/>
    <w:rsid w:val="001D46BB"/>
    <w:rsid w:val="001D57A4"/>
    <w:rsid w:val="001E0F2F"/>
    <w:rsid w:val="001F20A5"/>
    <w:rsid w:val="00220DA0"/>
    <w:rsid w:val="002726A0"/>
    <w:rsid w:val="0027529D"/>
    <w:rsid w:val="00276F1E"/>
    <w:rsid w:val="00277BB0"/>
    <w:rsid w:val="00292ACE"/>
    <w:rsid w:val="002A4514"/>
    <w:rsid w:val="002B5FBC"/>
    <w:rsid w:val="002D38BA"/>
    <w:rsid w:val="002D7A35"/>
    <w:rsid w:val="002E3492"/>
    <w:rsid w:val="00314FA3"/>
    <w:rsid w:val="003158E4"/>
    <w:rsid w:val="00345261"/>
    <w:rsid w:val="00347D79"/>
    <w:rsid w:val="003532CF"/>
    <w:rsid w:val="00362E20"/>
    <w:rsid w:val="003908A4"/>
    <w:rsid w:val="00396AD9"/>
    <w:rsid w:val="003C0F94"/>
    <w:rsid w:val="003F58F1"/>
    <w:rsid w:val="003F660E"/>
    <w:rsid w:val="00414447"/>
    <w:rsid w:val="00417247"/>
    <w:rsid w:val="00417A90"/>
    <w:rsid w:val="00431B16"/>
    <w:rsid w:val="00435379"/>
    <w:rsid w:val="00451458"/>
    <w:rsid w:val="004548FF"/>
    <w:rsid w:val="0048526B"/>
    <w:rsid w:val="004A6D23"/>
    <w:rsid w:val="004B3D2F"/>
    <w:rsid w:val="004F6201"/>
    <w:rsid w:val="00504F96"/>
    <w:rsid w:val="005125FC"/>
    <w:rsid w:val="00516316"/>
    <w:rsid w:val="005166B5"/>
    <w:rsid w:val="00522630"/>
    <w:rsid w:val="00522CBE"/>
    <w:rsid w:val="005248DF"/>
    <w:rsid w:val="00563D60"/>
    <w:rsid w:val="00571361"/>
    <w:rsid w:val="005775F4"/>
    <w:rsid w:val="00584F5A"/>
    <w:rsid w:val="00585339"/>
    <w:rsid w:val="0058554E"/>
    <w:rsid w:val="00592C42"/>
    <w:rsid w:val="00592C91"/>
    <w:rsid w:val="005C1807"/>
    <w:rsid w:val="005D20CD"/>
    <w:rsid w:val="005F1B12"/>
    <w:rsid w:val="005F415E"/>
    <w:rsid w:val="00604444"/>
    <w:rsid w:val="00612FCC"/>
    <w:rsid w:val="0062085C"/>
    <w:rsid w:val="006209E8"/>
    <w:rsid w:val="00641AF6"/>
    <w:rsid w:val="00642AC9"/>
    <w:rsid w:val="00662579"/>
    <w:rsid w:val="00673E3C"/>
    <w:rsid w:val="00675B27"/>
    <w:rsid w:val="00680BEB"/>
    <w:rsid w:val="006873C2"/>
    <w:rsid w:val="006A4706"/>
    <w:rsid w:val="006A7716"/>
    <w:rsid w:val="006B10D1"/>
    <w:rsid w:val="006B19B6"/>
    <w:rsid w:val="006C2E16"/>
    <w:rsid w:val="006E6B34"/>
    <w:rsid w:val="007473D2"/>
    <w:rsid w:val="0075672E"/>
    <w:rsid w:val="00761444"/>
    <w:rsid w:val="007856F9"/>
    <w:rsid w:val="00791A80"/>
    <w:rsid w:val="007D1400"/>
    <w:rsid w:val="007E1599"/>
    <w:rsid w:val="0080502A"/>
    <w:rsid w:val="00825C3D"/>
    <w:rsid w:val="00836016"/>
    <w:rsid w:val="00860C6B"/>
    <w:rsid w:val="0086620B"/>
    <w:rsid w:val="00867D97"/>
    <w:rsid w:val="008720FB"/>
    <w:rsid w:val="008752D3"/>
    <w:rsid w:val="00877314"/>
    <w:rsid w:val="00877886"/>
    <w:rsid w:val="00881DFD"/>
    <w:rsid w:val="008B652E"/>
    <w:rsid w:val="00903C6A"/>
    <w:rsid w:val="00941095"/>
    <w:rsid w:val="00951CB1"/>
    <w:rsid w:val="009769C5"/>
    <w:rsid w:val="009A6E2A"/>
    <w:rsid w:val="009B1CBD"/>
    <w:rsid w:val="009C2188"/>
    <w:rsid w:val="009E4188"/>
    <w:rsid w:val="009E4AE5"/>
    <w:rsid w:val="009F64B4"/>
    <w:rsid w:val="00A04584"/>
    <w:rsid w:val="00A5070C"/>
    <w:rsid w:val="00A70688"/>
    <w:rsid w:val="00A709B5"/>
    <w:rsid w:val="00A80133"/>
    <w:rsid w:val="00A8473B"/>
    <w:rsid w:val="00A94E1C"/>
    <w:rsid w:val="00A97F0D"/>
    <w:rsid w:val="00AB32A9"/>
    <w:rsid w:val="00AB7A87"/>
    <w:rsid w:val="00AD615E"/>
    <w:rsid w:val="00AD7EDA"/>
    <w:rsid w:val="00AD7F5C"/>
    <w:rsid w:val="00AE0F58"/>
    <w:rsid w:val="00AE7695"/>
    <w:rsid w:val="00B018F5"/>
    <w:rsid w:val="00B01FF1"/>
    <w:rsid w:val="00B05922"/>
    <w:rsid w:val="00B87A9D"/>
    <w:rsid w:val="00BE7F71"/>
    <w:rsid w:val="00C01E30"/>
    <w:rsid w:val="00C04627"/>
    <w:rsid w:val="00C12288"/>
    <w:rsid w:val="00C167BE"/>
    <w:rsid w:val="00C253FA"/>
    <w:rsid w:val="00C25CBF"/>
    <w:rsid w:val="00C32D02"/>
    <w:rsid w:val="00C540F7"/>
    <w:rsid w:val="00C54A01"/>
    <w:rsid w:val="00CB41EA"/>
    <w:rsid w:val="00CC1FD1"/>
    <w:rsid w:val="00CD0326"/>
    <w:rsid w:val="00D07C63"/>
    <w:rsid w:val="00D104F2"/>
    <w:rsid w:val="00D12FF0"/>
    <w:rsid w:val="00D16372"/>
    <w:rsid w:val="00D31B19"/>
    <w:rsid w:val="00D62F28"/>
    <w:rsid w:val="00D9253C"/>
    <w:rsid w:val="00DA527B"/>
    <w:rsid w:val="00DB58B8"/>
    <w:rsid w:val="00DF7B0F"/>
    <w:rsid w:val="00E01D54"/>
    <w:rsid w:val="00E05604"/>
    <w:rsid w:val="00E15F55"/>
    <w:rsid w:val="00E25C13"/>
    <w:rsid w:val="00E31F28"/>
    <w:rsid w:val="00E32F45"/>
    <w:rsid w:val="00E43CBF"/>
    <w:rsid w:val="00E47F0F"/>
    <w:rsid w:val="00E54DCB"/>
    <w:rsid w:val="00E707FA"/>
    <w:rsid w:val="00E7421F"/>
    <w:rsid w:val="00E84BDC"/>
    <w:rsid w:val="00E87FDD"/>
    <w:rsid w:val="00E95908"/>
    <w:rsid w:val="00E9666B"/>
    <w:rsid w:val="00EC603E"/>
    <w:rsid w:val="00EC7C2D"/>
    <w:rsid w:val="00ED32F0"/>
    <w:rsid w:val="00F30720"/>
    <w:rsid w:val="00F76B9F"/>
    <w:rsid w:val="00F97549"/>
    <w:rsid w:val="00FA4EB7"/>
    <w:rsid w:val="00FB4E4B"/>
    <w:rsid w:val="00FC15C3"/>
    <w:rsid w:val="00FD3B58"/>
    <w:rsid w:val="00FE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B16A6"/>
  <w15:chartTrackingRefBased/>
  <w15:docId w15:val="{F5CB77C6-1680-424F-A6A0-BFE6CFB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8F1"/>
  </w:style>
  <w:style w:type="paragraph" w:styleId="Footer">
    <w:name w:val="footer"/>
    <w:basedOn w:val="Normal"/>
    <w:link w:val="FooterChar"/>
    <w:uiPriority w:val="99"/>
    <w:unhideWhenUsed/>
    <w:rsid w:val="003F5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8F1"/>
  </w:style>
  <w:style w:type="paragraph" w:styleId="NoSpacing">
    <w:name w:val="No Spacing"/>
    <w:uiPriority w:val="1"/>
    <w:qFormat/>
    <w:rsid w:val="003F58F1"/>
    <w:pPr>
      <w:spacing w:after="0" w:line="240" w:lineRule="auto"/>
    </w:pPr>
  </w:style>
  <w:style w:type="character" w:styleId="Hyperlink">
    <w:name w:val="Hyperlink"/>
    <w:basedOn w:val="DefaultParagraphFont"/>
    <w:uiPriority w:val="99"/>
    <w:unhideWhenUsed/>
    <w:rsid w:val="00D16372"/>
    <w:rPr>
      <w:color w:val="0563C1"/>
      <w:u w:val="single"/>
    </w:rPr>
  </w:style>
  <w:style w:type="paragraph" w:styleId="ListParagraph">
    <w:name w:val="List Paragraph"/>
    <w:basedOn w:val="Normal"/>
    <w:uiPriority w:val="34"/>
    <w:qFormat/>
    <w:rsid w:val="00D16372"/>
    <w:pPr>
      <w:ind w:left="720"/>
      <w:contextualSpacing/>
    </w:pPr>
  </w:style>
  <w:style w:type="paragraph" w:styleId="NormalWeb">
    <w:name w:val="Normal (Web)"/>
    <w:basedOn w:val="Normal"/>
    <w:uiPriority w:val="99"/>
    <w:unhideWhenUsed/>
    <w:rsid w:val="004F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74121"/>
    <w:rPr>
      <w:color w:val="605E5C"/>
      <w:shd w:val="clear" w:color="auto" w:fill="E1DFDD"/>
    </w:rPr>
  </w:style>
  <w:style w:type="character" w:styleId="UnresolvedMention">
    <w:name w:val="Unresolved Mention"/>
    <w:basedOn w:val="DefaultParagraphFont"/>
    <w:uiPriority w:val="99"/>
    <w:semiHidden/>
    <w:unhideWhenUsed/>
    <w:rsid w:val="0087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7763">
      <w:bodyDiv w:val="1"/>
      <w:marLeft w:val="0"/>
      <w:marRight w:val="0"/>
      <w:marTop w:val="0"/>
      <w:marBottom w:val="0"/>
      <w:divBdr>
        <w:top w:val="none" w:sz="0" w:space="0" w:color="auto"/>
        <w:left w:val="none" w:sz="0" w:space="0" w:color="auto"/>
        <w:bottom w:val="none" w:sz="0" w:space="0" w:color="auto"/>
        <w:right w:val="none" w:sz="0" w:space="0" w:color="auto"/>
      </w:divBdr>
    </w:div>
    <w:div w:id="1332948347">
      <w:bodyDiv w:val="1"/>
      <w:marLeft w:val="0"/>
      <w:marRight w:val="0"/>
      <w:marTop w:val="0"/>
      <w:marBottom w:val="0"/>
      <w:divBdr>
        <w:top w:val="none" w:sz="0" w:space="0" w:color="auto"/>
        <w:left w:val="none" w:sz="0" w:space="0" w:color="auto"/>
        <w:bottom w:val="none" w:sz="0" w:space="0" w:color="auto"/>
        <w:right w:val="none" w:sz="0" w:space="0" w:color="auto"/>
      </w:divBdr>
    </w:div>
    <w:div w:id="1430152840">
      <w:bodyDiv w:val="1"/>
      <w:marLeft w:val="0"/>
      <w:marRight w:val="0"/>
      <w:marTop w:val="0"/>
      <w:marBottom w:val="0"/>
      <w:divBdr>
        <w:top w:val="none" w:sz="0" w:space="0" w:color="auto"/>
        <w:left w:val="none" w:sz="0" w:space="0" w:color="auto"/>
        <w:bottom w:val="none" w:sz="0" w:space="0" w:color="auto"/>
        <w:right w:val="none" w:sz="0" w:space="0" w:color="auto"/>
      </w:divBdr>
    </w:div>
    <w:div w:id="1522358087">
      <w:bodyDiv w:val="1"/>
      <w:marLeft w:val="0"/>
      <w:marRight w:val="0"/>
      <w:marTop w:val="0"/>
      <w:marBottom w:val="0"/>
      <w:divBdr>
        <w:top w:val="none" w:sz="0" w:space="0" w:color="auto"/>
        <w:left w:val="none" w:sz="0" w:space="0" w:color="auto"/>
        <w:bottom w:val="none" w:sz="0" w:space="0" w:color="auto"/>
        <w:right w:val="none" w:sz="0" w:space="0" w:color="auto"/>
      </w:divBdr>
    </w:div>
    <w:div w:id="1648315722">
      <w:bodyDiv w:val="1"/>
      <w:marLeft w:val="0"/>
      <w:marRight w:val="0"/>
      <w:marTop w:val="0"/>
      <w:marBottom w:val="0"/>
      <w:divBdr>
        <w:top w:val="none" w:sz="0" w:space="0" w:color="auto"/>
        <w:left w:val="none" w:sz="0" w:space="0" w:color="auto"/>
        <w:bottom w:val="none" w:sz="0" w:space="0" w:color="auto"/>
        <w:right w:val="none" w:sz="0" w:space="0" w:color="auto"/>
      </w:divBdr>
    </w:div>
    <w:div w:id="1859586058">
      <w:bodyDiv w:val="1"/>
      <w:marLeft w:val="0"/>
      <w:marRight w:val="0"/>
      <w:marTop w:val="0"/>
      <w:marBottom w:val="0"/>
      <w:divBdr>
        <w:top w:val="none" w:sz="0" w:space="0" w:color="auto"/>
        <w:left w:val="none" w:sz="0" w:space="0" w:color="auto"/>
        <w:bottom w:val="none" w:sz="0" w:space="0" w:color="auto"/>
        <w:right w:val="none" w:sz="0" w:space="0" w:color="auto"/>
      </w:divBdr>
    </w:div>
    <w:div w:id="20311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bibliotheca.com/en/product-upd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9184135186?pwd=MaWwod6VHM7kPYvq9IyrL0bYWsIkeU.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FE68B00B83B48A33D44F5878D1EBD" ma:contentTypeVersion="35" ma:contentTypeDescription="Create a new document." ma:contentTypeScope="" ma:versionID="89bd92bc4ffc875d91b89c04e8f248ea">
  <xsd:schema xmlns:xsd="http://www.w3.org/2001/XMLSchema" xmlns:xs="http://www.w3.org/2001/XMLSchema" xmlns:p="http://schemas.microsoft.com/office/2006/metadata/properties" xmlns:ns3="455da91c-3d8c-49f2-9e7d-a89e5b62e65e" xmlns:ns4="6374f24e-ee5f-4fc0-8c5b-a7a8788a5643" targetNamespace="http://schemas.microsoft.com/office/2006/metadata/properties" ma:root="true" ma:fieldsID="3a3ab234420675d8b2e9e8b9b1b4d647" ns3:_="" ns4:_="">
    <xsd:import namespace="455da91c-3d8c-49f2-9e7d-a89e5b62e65e"/>
    <xsd:import namespace="6374f24e-ee5f-4fc0-8c5b-a7a8788a56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da91c-3d8c-49f2-9e7d-a89e5b62e6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4f24e-ee5f-4fc0-8c5b-a7a8788a56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MS_Mappings xmlns="6374f24e-ee5f-4fc0-8c5b-a7a8788a5643" xsi:nil="true"/>
    <Owner xmlns="6374f24e-ee5f-4fc0-8c5b-a7a8788a5643">
      <UserInfo>
        <DisplayName/>
        <AccountId xsi:nil="true"/>
        <AccountType/>
      </UserInfo>
    </Owner>
    <DefaultSectionNames xmlns="6374f24e-ee5f-4fc0-8c5b-a7a8788a5643" xsi:nil="true"/>
    <Math_Settings xmlns="6374f24e-ee5f-4fc0-8c5b-a7a8788a5643" xsi:nil="true"/>
    <Invited_Members xmlns="6374f24e-ee5f-4fc0-8c5b-a7a8788a5643" xsi:nil="true"/>
    <Templates xmlns="6374f24e-ee5f-4fc0-8c5b-a7a8788a5643" xsi:nil="true"/>
    <Self_Registration_Enabled xmlns="6374f24e-ee5f-4fc0-8c5b-a7a8788a5643" xsi:nil="true"/>
    <FolderType xmlns="6374f24e-ee5f-4fc0-8c5b-a7a8788a5643" xsi:nil="true"/>
    <Leaders xmlns="6374f24e-ee5f-4fc0-8c5b-a7a8788a5643">
      <UserInfo>
        <DisplayName/>
        <AccountId xsi:nil="true"/>
        <AccountType/>
      </UserInfo>
    </Leaders>
    <Invited_Leaders xmlns="6374f24e-ee5f-4fc0-8c5b-a7a8788a5643" xsi:nil="true"/>
    <IsNotebookLocked xmlns="6374f24e-ee5f-4fc0-8c5b-a7a8788a5643" xsi:nil="true"/>
    <Is_Collaboration_Space_Locked xmlns="6374f24e-ee5f-4fc0-8c5b-a7a8788a5643" xsi:nil="true"/>
    <Has_Leaders_Only_SectionGroup xmlns="6374f24e-ee5f-4fc0-8c5b-a7a8788a5643" xsi:nil="true"/>
    <AppVersion xmlns="6374f24e-ee5f-4fc0-8c5b-a7a8788a5643" xsi:nil="true"/>
    <TeamsChannelId xmlns="6374f24e-ee5f-4fc0-8c5b-a7a8788a5643" xsi:nil="true"/>
    <Teams_Channel_Section_Location xmlns="6374f24e-ee5f-4fc0-8c5b-a7a8788a5643" xsi:nil="true"/>
    <Members xmlns="6374f24e-ee5f-4fc0-8c5b-a7a8788a5643">
      <UserInfo>
        <DisplayName/>
        <AccountId xsi:nil="true"/>
        <AccountType/>
      </UserInfo>
    </Members>
    <Member_Groups xmlns="6374f24e-ee5f-4fc0-8c5b-a7a8788a5643">
      <UserInfo>
        <DisplayName/>
        <AccountId xsi:nil="true"/>
        <AccountType/>
      </UserInfo>
    </Member_Groups>
    <NotebookType xmlns="6374f24e-ee5f-4fc0-8c5b-a7a8788a5643" xsi:nil="true"/>
    <CultureName xmlns="6374f24e-ee5f-4fc0-8c5b-a7a8788a5643" xsi:nil="true"/>
    <Distribution_Groups xmlns="6374f24e-ee5f-4fc0-8c5b-a7a8788a5643" xsi:nil="true"/>
  </documentManagement>
</p:properties>
</file>

<file path=customXml/itemProps1.xml><?xml version="1.0" encoding="utf-8"?>
<ds:datastoreItem xmlns:ds="http://schemas.openxmlformats.org/officeDocument/2006/customXml" ds:itemID="{FCEAA338-C5FF-4A60-93B6-75ACF85FE13B}">
  <ds:schemaRefs>
    <ds:schemaRef ds:uri="http://schemas.openxmlformats.org/officeDocument/2006/bibliography"/>
  </ds:schemaRefs>
</ds:datastoreItem>
</file>

<file path=customXml/itemProps2.xml><?xml version="1.0" encoding="utf-8"?>
<ds:datastoreItem xmlns:ds="http://schemas.openxmlformats.org/officeDocument/2006/customXml" ds:itemID="{29663B7C-E8DC-4C09-A271-1715D95EB165}">
  <ds:schemaRefs>
    <ds:schemaRef ds:uri="http://schemas.microsoft.com/sharepoint/v3/contenttype/forms"/>
  </ds:schemaRefs>
</ds:datastoreItem>
</file>

<file path=customXml/itemProps3.xml><?xml version="1.0" encoding="utf-8"?>
<ds:datastoreItem xmlns:ds="http://schemas.openxmlformats.org/officeDocument/2006/customXml" ds:itemID="{6E9D0638-4C58-4792-AAE6-6553D2DDB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da91c-3d8c-49f2-9e7d-a89e5b62e65e"/>
    <ds:schemaRef ds:uri="6374f24e-ee5f-4fc0-8c5b-a7a8788a5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18592-E4F0-4EA8-88A2-EC69A8F165B6}">
  <ds:schemaRefs>
    <ds:schemaRef ds:uri="http://schemas.microsoft.com/office/2006/metadata/properties"/>
    <ds:schemaRef ds:uri="http://schemas.microsoft.com/office/infopath/2007/PartnerControls"/>
    <ds:schemaRef ds:uri="6374f24e-ee5f-4fc0-8c5b-a7a8788a5643"/>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Sabala</dc:creator>
  <cp:keywords/>
  <dc:description/>
  <cp:lastModifiedBy>Michael Pocrnich</cp:lastModifiedBy>
  <cp:revision>9</cp:revision>
  <cp:lastPrinted>2022-02-24T16:53:00Z</cp:lastPrinted>
  <dcterms:created xsi:type="dcterms:W3CDTF">2025-06-12T22:07:00Z</dcterms:created>
  <dcterms:modified xsi:type="dcterms:W3CDTF">2025-06-13T20:59:00Z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0x010100EDAFE68B00B83B48A33D44F5878D1EBD</vt:lpwstr>
  </property>
</Properties>
</file>